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E5B4" w14:textId="2E84399C" w:rsidR="008A44D6" w:rsidRDefault="00212237">
      <w:r w:rsidRPr="00CD0312">
        <w:rPr>
          <w:noProof/>
        </w:rPr>
        <w:drawing>
          <wp:inline distT="0" distB="0" distL="0" distR="0" wp14:anchorId="0A797B1A" wp14:editId="13A1293D">
            <wp:extent cx="5943600" cy="7685372"/>
            <wp:effectExtent l="0" t="0" r="0" b="0"/>
            <wp:docPr id="1" name="Picture 39" descr="MFA information packet SFS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9" descr="MFA information packet SFSU"/>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85372"/>
                    </a:xfrm>
                    <a:prstGeom prst="rect">
                      <a:avLst/>
                    </a:prstGeom>
                    <a:noFill/>
                    <a:ln>
                      <a:noFill/>
                    </a:ln>
                  </pic:spPr>
                </pic:pic>
              </a:graphicData>
            </a:graphic>
          </wp:inline>
        </w:drawing>
      </w:r>
    </w:p>
    <w:p w14:paraId="21A2E001" w14:textId="00784109" w:rsidR="00254401" w:rsidRDefault="00254401">
      <w:r>
        <w:br w:type="page"/>
      </w:r>
    </w:p>
    <w:p w14:paraId="41C357AF" w14:textId="20B64154" w:rsidR="00254401" w:rsidRPr="00D1037A" w:rsidRDefault="00254401" w:rsidP="00D1037A">
      <w:pPr>
        <w:rPr>
          <w:rFonts w:ascii="Arial" w:hAnsi="Arial" w:cs="Arial"/>
          <w:b/>
          <w:sz w:val="32"/>
          <w:szCs w:val="32"/>
        </w:rPr>
      </w:pPr>
      <w:r w:rsidRPr="00D1037A">
        <w:rPr>
          <w:rFonts w:ascii="Arial" w:hAnsi="Arial" w:cs="Arial"/>
          <w:b/>
          <w:sz w:val="32"/>
          <w:szCs w:val="32"/>
        </w:rPr>
        <w:lastRenderedPageBreak/>
        <w:t xml:space="preserve">San Francisco School of Art MFA Handbook </w:t>
      </w:r>
      <w:r w:rsidR="00C27581" w:rsidRPr="00D1037A">
        <w:rPr>
          <w:rFonts w:ascii="Arial" w:hAnsi="Arial" w:cs="Arial"/>
          <w:b/>
          <w:sz w:val="32"/>
          <w:szCs w:val="32"/>
        </w:rPr>
        <w:br/>
      </w:r>
      <w:r w:rsidRPr="00D1037A">
        <w:rPr>
          <w:rFonts w:ascii="Arial" w:hAnsi="Arial" w:cs="Arial"/>
          <w:b/>
          <w:sz w:val="32"/>
          <w:szCs w:val="32"/>
        </w:rPr>
        <w:t>2021 / 2022</w:t>
      </w:r>
    </w:p>
    <w:p w14:paraId="7E07B72D" w14:textId="60A03F64" w:rsidR="00254401" w:rsidRPr="00D1037A" w:rsidRDefault="00C27581" w:rsidP="00BC4EF1">
      <w:pPr>
        <w:rPr>
          <w:rFonts w:ascii="Arial" w:hAnsi="Arial" w:cs="Times New Roman (Body CS)"/>
          <w:sz w:val="22"/>
        </w:rPr>
      </w:pPr>
      <w:r w:rsidRPr="00D1037A">
        <w:br/>
      </w:r>
      <w:r w:rsidR="00254401" w:rsidRPr="00D1037A">
        <w:rPr>
          <w:rFonts w:ascii="Arial" w:hAnsi="Arial" w:cs="Times New Roman (Body CS)"/>
          <w:sz w:val="22"/>
        </w:rPr>
        <w:t xml:space="preserve">This handbook is for graduate student use </w:t>
      </w:r>
      <w:r w:rsidR="00D11E2F" w:rsidRPr="00D1037A">
        <w:rPr>
          <w:rFonts w:ascii="Arial" w:hAnsi="Arial" w:cs="Times New Roman (Body CS)"/>
          <w:sz w:val="22"/>
        </w:rPr>
        <w:t xml:space="preserve"> and </w:t>
      </w:r>
      <w:r w:rsidR="00254401" w:rsidRPr="00D1037A">
        <w:rPr>
          <w:rFonts w:ascii="Arial" w:hAnsi="Arial" w:cs="Times New Roman (Body CS)"/>
          <w:sz w:val="22"/>
        </w:rPr>
        <w:t>outlines the process for successfully completing all degree requirements in the SFSU</w:t>
      </w:r>
      <w:r w:rsidR="00D11E2F" w:rsidRPr="00D1037A">
        <w:rPr>
          <w:rFonts w:ascii="Arial" w:hAnsi="Arial" w:cs="Times New Roman (Body CS)"/>
          <w:sz w:val="22"/>
        </w:rPr>
        <w:t xml:space="preserve"> School of Art</w:t>
      </w:r>
      <w:r w:rsidR="00254401" w:rsidRPr="00D1037A">
        <w:rPr>
          <w:rFonts w:ascii="Arial" w:hAnsi="Arial" w:cs="Times New Roman (Body CS)"/>
          <w:sz w:val="22"/>
        </w:rPr>
        <w:t xml:space="preserve"> MFA Program. All policies stated can be found in full on the University website and in the </w:t>
      </w:r>
      <w:hyperlink r:id="rId8" w:history="1">
        <w:r w:rsidR="00254401" w:rsidRPr="00D1037A">
          <w:rPr>
            <w:rStyle w:val="Hyperlink"/>
            <w:rFonts w:ascii="Arial" w:hAnsi="Arial" w:cs="Times New Roman (Body CS)"/>
            <w:sz w:val="22"/>
          </w:rPr>
          <w:t>San Francisco State University Grad Guide</w:t>
        </w:r>
      </w:hyperlink>
      <w:r w:rsidR="00254401" w:rsidRPr="00D1037A">
        <w:rPr>
          <w:rFonts w:ascii="Arial" w:hAnsi="Arial" w:cs="Times New Roman (Body CS)"/>
          <w:sz w:val="22"/>
        </w:rPr>
        <w:t xml:space="preserve">. Please use this packet to supplement the information and guidelines presented in the </w:t>
      </w:r>
      <w:hyperlink r:id="rId9" w:history="1">
        <w:r w:rsidR="00254401" w:rsidRPr="00D1037A">
          <w:rPr>
            <w:rStyle w:val="Hyperlink"/>
            <w:rFonts w:ascii="Arial" w:hAnsi="Arial" w:cs="Times New Roman (Body CS)"/>
            <w:sz w:val="22"/>
          </w:rPr>
          <w:t>SFSU Grad Guide</w:t>
        </w:r>
      </w:hyperlink>
      <w:r w:rsidR="00254401" w:rsidRPr="00D1037A">
        <w:rPr>
          <w:rFonts w:ascii="Arial" w:hAnsi="Arial" w:cs="Times New Roman (Body CS)"/>
          <w:sz w:val="22"/>
        </w:rPr>
        <w:t>. You are required to meet with your advisor at least once a semester. It is also your responsibility to schedule your advising appointments.</w:t>
      </w:r>
    </w:p>
    <w:p w14:paraId="090B3B0D" w14:textId="77777777" w:rsidR="00254401" w:rsidRPr="00D1037A" w:rsidRDefault="00254401" w:rsidP="00D1037A"/>
    <w:p w14:paraId="0EE52563" w14:textId="77777777" w:rsidR="00254401" w:rsidRPr="00D1037A" w:rsidRDefault="00254401" w:rsidP="00D1037A">
      <w:pPr>
        <w:rPr>
          <w:rFonts w:ascii="Arial" w:hAnsi="Arial" w:cs="Times New Roman (Body CS)"/>
          <w:b/>
          <w:sz w:val="28"/>
        </w:rPr>
      </w:pPr>
      <w:r w:rsidRPr="00D1037A">
        <w:rPr>
          <w:rFonts w:ascii="Arial" w:hAnsi="Arial" w:cs="Times New Roman (Body CS)"/>
          <w:b/>
          <w:sz w:val="28"/>
        </w:rPr>
        <w:t>Table of Contents</w:t>
      </w:r>
    </w:p>
    <w:p w14:paraId="07D7FB45" w14:textId="77777777" w:rsidR="00254401" w:rsidRPr="00D1037A" w:rsidRDefault="00254401" w:rsidP="00D1037A"/>
    <w:tbl>
      <w:tblPr>
        <w:tblW w:w="0" w:type="auto"/>
        <w:jc w:val="center"/>
        <w:tblLayout w:type="fixed"/>
        <w:tblCellMar>
          <w:left w:w="0" w:type="dxa"/>
          <w:right w:w="0" w:type="dxa"/>
        </w:tblCellMar>
        <w:tblLook w:val="0000" w:firstRow="0" w:lastRow="0" w:firstColumn="0" w:lastColumn="0" w:noHBand="0" w:noVBand="0"/>
      </w:tblPr>
      <w:tblGrid>
        <w:gridCol w:w="7555"/>
        <w:gridCol w:w="1492"/>
      </w:tblGrid>
      <w:tr w:rsidR="00254401" w:rsidRPr="00D1037A" w14:paraId="1477DA0A" w14:textId="77777777" w:rsidTr="00C27581">
        <w:trPr>
          <w:trHeight w:val="273"/>
          <w:jc w:val="center"/>
        </w:trPr>
        <w:tc>
          <w:tcPr>
            <w:tcW w:w="7555" w:type="dxa"/>
          </w:tcPr>
          <w:p w14:paraId="03CF314E" w14:textId="77777777" w:rsidR="00254401" w:rsidRPr="00D1037A" w:rsidRDefault="00254401" w:rsidP="00D1037A">
            <w:pPr>
              <w:rPr>
                <w:rFonts w:ascii="Arial" w:hAnsi="Arial" w:cs="Arial"/>
                <w:sz w:val="22"/>
                <w:szCs w:val="22"/>
              </w:rPr>
            </w:pPr>
            <w:r w:rsidRPr="00D1037A">
              <w:rPr>
                <w:rFonts w:ascii="Arial" w:hAnsi="Arial" w:cs="Arial"/>
                <w:sz w:val="22"/>
                <w:szCs w:val="22"/>
              </w:rPr>
              <w:t>MFA Program Overview</w:t>
            </w:r>
          </w:p>
        </w:tc>
        <w:tc>
          <w:tcPr>
            <w:tcW w:w="1492" w:type="dxa"/>
          </w:tcPr>
          <w:p w14:paraId="3EA32965" w14:textId="6F467719" w:rsidR="00254401" w:rsidRPr="00D1037A" w:rsidRDefault="00990FE9" w:rsidP="00D1037A">
            <w:pPr>
              <w:rPr>
                <w:rFonts w:ascii="Arial" w:hAnsi="Arial" w:cs="Arial"/>
                <w:sz w:val="22"/>
                <w:szCs w:val="22"/>
              </w:rPr>
            </w:pPr>
            <w:r>
              <w:rPr>
                <w:rFonts w:ascii="Arial" w:hAnsi="Arial" w:cs="Arial"/>
                <w:sz w:val="22"/>
                <w:szCs w:val="22"/>
              </w:rPr>
              <w:t>3</w:t>
            </w:r>
          </w:p>
        </w:tc>
      </w:tr>
      <w:tr w:rsidR="00254401" w:rsidRPr="00D1037A" w14:paraId="5DFF8EFA" w14:textId="77777777" w:rsidTr="00C27581">
        <w:trPr>
          <w:trHeight w:val="278"/>
          <w:jc w:val="center"/>
        </w:trPr>
        <w:tc>
          <w:tcPr>
            <w:tcW w:w="7555" w:type="dxa"/>
          </w:tcPr>
          <w:p w14:paraId="54F47D02" w14:textId="77777777" w:rsidR="00254401" w:rsidRPr="00D1037A" w:rsidRDefault="00254401" w:rsidP="00D1037A">
            <w:pPr>
              <w:rPr>
                <w:rFonts w:ascii="Arial" w:hAnsi="Arial" w:cs="Arial"/>
                <w:sz w:val="22"/>
                <w:szCs w:val="22"/>
              </w:rPr>
            </w:pPr>
            <w:r w:rsidRPr="00D1037A">
              <w:rPr>
                <w:rFonts w:ascii="Arial" w:hAnsi="Arial" w:cs="Arial"/>
                <w:sz w:val="22"/>
                <w:szCs w:val="22"/>
              </w:rPr>
              <w:t>Program Expectations</w:t>
            </w:r>
          </w:p>
        </w:tc>
        <w:tc>
          <w:tcPr>
            <w:tcW w:w="1492" w:type="dxa"/>
          </w:tcPr>
          <w:p w14:paraId="426CAB97" w14:textId="1A2B6EE4" w:rsidR="00254401" w:rsidRPr="00D1037A" w:rsidRDefault="00990FE9" w:rsidP="00D1037A">
            <w:pPr>
              <w:rPr>
                <w:rFonts w:ascii="Arial" w:hAnsi="Arial" w:cs="Arial"/>
                <w:sz w:val="22"/>
                <w:szCs w:val="22"/>
              </w:rPr>
            </w:pPr>
            <w:r>
              <w:rPr>
                <w:rFonts w:ascii="Arial" w:hAnsi="Arial" w:cs="Arial"/>
                <w:sz w:val="22"/>
                <w:szCs w:val="22"/>
              </w:rPr>
              <w:t>4</w:t>
            </w:r>
          </w:p>
        </w:tc>
      </w:tr>
      <w:tr w:rsidR="00254401" w:rsidRPr="00D1037A" w14:paraId="0A537F16" w14:textId="77777777" w:rsidTr="00C27581">
        <w:trPr>
          <w:trHeight w:val="277"/>
          <w:jc w:val="center"/>
        </w:trPr>
        <w:tc>
          <w:tcPr>
            <w:tcW w:w="7555" w:type="dxa"/>
          </w:tcPr>
          <w:p w14:paraId="301D05D5" w14:textId="77777777" w:rsidR="00254401" w:rsidRPr="00D1037A" w:rsidRDefault="00254401" w:rsidP="00D1037A">
            <w:pPr>
              <w:rPr>
                <w:rFonts w:ascii="Arial" w:hAnsi="Arial" w:cs="Arial"/>
                <w:sz w:val="22"/>
                <w:szCs w:val="22"/>
              </w:rPr>
            </w:pPr>
            <w:r w:rsidRPr="00D1037A">
              <w:rPr>
                <w:rFonts w:ascii="Arial" w:hAnsi="Arial" w:cs="Arial"/>
                <w:sz w:val="22"/>
                <w:szCs w:val="22"/>
              </w:rPr>
              <w:t>Bay Area Arts Resources and Institutions</w:t>
            </w:r>
          </w:p>
        </w:tc>
        <w:tc>
          <w:tcPr>
            <w:tcW w:w="1492" w:type="dxa"/>
          </w:tcPr>
          <w:p w14:paraId="64757D44" w14:textId="54C414E2" w:rsidR="00254401" w:rsidRPr="00D1037A" w:rsidRDefault="00D20513" w:rsidP="00D1037A">
            <w:pPr>
              <w:rPr>
                <w:rFonts w:ascii="Arial" w:hAnsi="Arial" w:cs="Arial"/>
                <w:sz w:val="22"/>
                <w:szCs w:val="22"/>
              </w:rPr>
            </w:pPr>
            <w:r>
              <w:rPr>
                <w:rFonts w:ascii="Arial" w:hAnsi="Arial" w:cs="Arial"/>
                <w:sz w:val="22"/>
                <w:szCs w:val="22"/>
              </w:rPr>
              <w:t>5</w:t>
            </w:r>
          </w:p>
        </w:tc>
      </w:tr>
      <w:tr w:rsidR="00254401" w:rsidRPr="00D1037A" w14:paraId="778C548A" w14:textId="77777777" w:rsidTr="00C27581">
        <w:trPr>
          <w:trHeight w:val="273"/>
          <w:jc w:val="center"/>
        </w:trPr>
        <w:tc>
          <w:tcPr>
            <w:tcW w:w="7555" w:type="dxa"/>
          </w:tcPr>
          <w:p w14:paraId="403F1941" w14:textId="77777777" w:rsidR="00254401" w:rsidRPr="00D1037A" w:rsidRDefault="00254401" w:rsidP="00D1037A">
            <w:pPr>
              <w:rPr>
                <w:rFonts w:ascii="Arial" w:hAnsi="Arial" w:cs="Arial"/>
                <w:sz w:val="22"/>
                <w:szCs w:val="22"/>
              </w:rPr>
            </w:pPr>
            <w:r w:rsidRPr="00D1037A">
              <w:rPr>
                <w:rFonts w:ascii="Arial" w:hAnsi="Arial" w:cs="Arial"/>
                <w:sz w:val="22"/>
                <w:szCs w:val="22"/>
              </w:rPr>
              <w:t>MFA Curriculum and Required Course of Study</w:t>
            </w:r>
          </w:p>
        </w:tc>
        <w:tc>
          <w:tcPr>
            <w:tcW w:w="1492" w:type="dxa"/>
          </w:tcPr>
          <w:p w14:paraId="4FB8972C" w14:textId="26A3A2E1" w:rsidR="00254401" w:rsidRPr="00D1037A" w:rsidRDefault="00D20513" w:rsidP="00D1037A">
            <w:pPr>
              <w:rPr>
                <w:rFonts w:ascii="Arial" w:hAnsi="Arial" w:cs="Arial"/>
                <w:sz w:val="22"/>
                <w:szCs w:val="22"/>
              </w:rPr>
            </w:pPr>
            <w:r>
              <w:rPr>
                <w:rFonts w:ascii="Arial" w:hAnsi="Arial" w:cs="Arial"/>
                <w:sz w:val="22"/>
                <w:szCs w:val="22"/>
              </w:rPr>
              <w:t>7</w:t>
            </w:r>
          </w:p>
        </w:tc>
      </w:tr>
      <w:tr w:rsidR="00254401" w:rsidRPr="00D1037A" w14:paraId="518FB87A" w14:textId="77777777" w:rsidTr="00C27581">
        <w:trPr>
          <w:trHeight w:val="277"/>
          <w:jc w:val="center"/>
        </w:trPr>
        <w:tc>
          <w:tcPr>
            <w:tcW w:w="7555" w:type="dxa"/>
          </w:tcPr>
          <w:p w14:paraId="5D941F01" w14:textId="77777777" w:rsidR="00254401" w:rsidRPr="00D1037A" w:rsidRDefault="00254401" w:rsidP="00D1037A">
            <w:pPr>
              <w:rPr>
                <w:rFonts w:ascii="Arial" w:hAnsi="Arial" w:cs="Arial"/>
                <w:sz w:val="22"/>
                <w:szCs w:val="22"/>
              </w:rPr>
            </w:pPr>
            <w:r w:rsidRPr="00D1037A">
              <w:rPr>
                <w:rFonts w:ascii="Arial" w:hAnsi="Arial" w:cs="Arial"/>
                <w:sz w:val="22"/>
                <w:szCs w:val="22"/>
              </w:rPr>
              <w:t>Advising and Advising Sheet</w:t>
            </w:r>
          </w:p>
        </w:tc>
        <w:tc>
          <w:tcPr>
            <w:tcW w:w="1492" w:type="dxa"/>
          </w:tcPr>
          <w:p w14:paraId="1676405C" w14:textId="4F6BE85A" w:rsidR="00254401" w:rsidRPr="00D1037A" w:rsidRDefault="00D20513" w:rsidP="00D1037A">
            <w:pPr>
              <w:rPr>
                <w:rFonts w:ascii="Arial" w:hAnsi="Arial" w:cs="Arial"/>
                <w:sz w:val="22"/>
                <w:szCs w:val="22"/>
              </w:rPr>
            </w:pPr>
            <w:r>
              <w:rPr>
                <w:rFonts w:ascii="Arial" w:hAnsi="Arial" w:cs="Arial"/>
                <w:sz w:val="22"/>
                <w:szCs w:val="22"/>
              </w:rPr>
              <w:t>8</w:t>
            </w:r>
          </w:p>
        </w:tc>
      </w:tr>
      <w:tr w:rsidR="00254401" w:rsidRPr="00D1037A" w14:paraId="708B2020" w14:textId="77777777" w:rsidTr="00C27581">
        <w:trPr>
          <w:trHeight w:val="277"/>
          <w:jc w:val="center"/>
        </w:trPr>
        <w:tc>
          <w:tcPr>
            <w:tcW w:w="7555" w:type="dxa"/>
          </w:tcPr>
          <w:p w14:paraId="11A4FCDC" w14:textId="77777777" w:rsidR="00254401" w:rsidRPr="00D1037A" w:rsidRDefault="00254401" w:rsidP="00D1037A">
            <w:pPr>
              <w:rPr>
                <w:rFonts w:ascii="Arial" w:hAnsi="Arial" w:cs="Arial"/>
                <w:sz w:val="22"/>
                <w:szCs w:val="22"/>
              </w:rPr>
            </w:pPr>
            <w:r w:rsidRPr="00D1037A">
              <w:rPr>
                <w:rFonts w:ascii="Arial" w:hAnsi="Arial" w:cs="Arial"/>
                <w:sz w:val="22"/>
                <w:szCs w:val="22"/>
              </w:rPr>
              <w:t>Suggested Roadmap for 3-year Option</w:t>
            </w:r>
          </w:p>
        </w:tc>
        <w:tc>
          <w:tcPr>
            <w:tcW w:w="1492" w:type="dxa"/>
          </w:tcPr>
          <w:p w14:paraId="018543EA" w14:textId="444285A8" w:rsidR="00254401" w:rsidRPr="00D1037A" w:rsidRDefault="00254401" w:rsidP="00D1037A">
            <w:pPr>
              <w:rPr>
                <w:rFonts w:ascii="Arial" w:hAnsi="Arial" w:cs="Arial"/>
                <w:sz w:val="22"/>
                <w:szCs w:val="22"/>
              </w:rPr>
            </w:pPr>
            <w:r w:rsidRPr="00D1037A">
              <w:rPr>
                <w:rFonts w:ascii="Arial" w:hAnsi="Arial" w:cs="Arial"/>
                <w:sz w:val="22"/>
                <w:szCs w:val="22"/>
              </w:rPr>
              <w:t>1</w:t>
            </w:r>
            <w:r w:rsidR="00C33DAB">
              <w:rPr>
                <w:rFonts w:ascii="Arial" w:hAnsi="Arial" w:cs="Arial"/>
                <w:sz w:val="22"/>
                <w:szCs w:val="22"/>
              </w:rPr>
              <w:t>1</w:t>
            </w:r>
          </w:p>
        </w:tc>
      </w:tr>
      <w:tr w:rsidR="00254401" w:rsidRPr="00D1037A" w14:paraId="7BC7BDAD" w14:textId="77777777" w:rsidTr="00C27581">
        <w:trPr>
          <w:trHeight w:val="273"/>
          <w:jc w:val="center"/>
        </w:trPr>
        <w:tc>
          <w:tcPr>
            <w:tcW w:w="7555" w:type="dxa"/>
          </w:tcPr>
          <w:p w14:paraId="245C6DB4" w14:textId="77777777" w:rsidR="00254401" w:rsidRPr="00D1037A" w:rsidRDefault="00254401" w:rsidP="00D1037A">
            <w:pPr>
              <w:rPr>
                <w:rFonts w:ascii="Arial" w:hAnsi="Arial" w:cs="Arial"/>
                <w:sz w:val="22"/>
                <w:szCs w:val="22"/>
              </w:rPr>
            </w:pPr>
            <w:r w:rsidRPr="00D1037A">
              <w:rPr>
                <w:rFonts w:ascii="Arial" w:hAnsi="Arial" w:cs="Arial"/>
                <w:sz w:val="22"/>
                <w:szCs w:val="22"/>
              </w:rPr>
              <w:t>Suggested Roadmap for 2-year Option</w:t>
            </w:r>
          </w:p>
        </w:tc>
        <w:tc>
          <w:tcPr>
            <w:tcW w:w="1492" w:type="dxa"/>
          </w:tcPr>
          <w:p w14:paraId="08E95DFF" w14:textId="0C08DACA" w:rsidR="00254401" w:rsidRPr="00D1037A" w:rsidRDefault="00254401" w:rsidP="00D1037A">
            <w:pPr>
              <w:rPr>
                <w:rFonts w:ascii="Arial" w:hAnsi="Arial" w:cs="Arial"/>
                <w:sz w:val="22"/>
                <w:szCs w:val="22"/>
              </w:rPr>
            </w:pPr>
            <w:r w:rsidRPr="00D1037A">
              <w:rPr>
                <w:rFonts w:ascii="Arial" w:hAnsi="Arial" w:cs="Arial"/>
                <w:sz w:val="22"/>
                <w:szCs w:val="22"/>
              </w:rPr>
              <w:t>1</w:t>
            </w:r>
            <w:r w:rsidR="00C33DAB">
              <w:rPr>
                <w:rFonts w:ascii="Arial" w:hAnsi="Arial" w:cs="Arial"/>
                <w:sz w:val="22"/>
                <w:szCs w:val="22"/>
              </w:rPr>
              <w:t>2</w:t>
            </w:r>
          </w:p>
        </w:tc>
      </w:tr>
      <w:tr w:rsidR="00254401" w:rsidRPr="00D1037A" w14:paraId="12F46FA1" w14:textId="77777777" w:rsidTr="00C27581">
        <w:trPr>
          <w:trHeight w:val="278"/>
          <w:jc w:val="center"/>
        </w:trPr>
        <w:tc>
          <w:tcPr>
            <w:tcW w:w="7555" w:type="dxa"/>
          </w:tcPr>
          <w:p w14:paraId="38C47EF9" w14:textId="77777777" w:rsidR="00254401" w:rsidRPr="00D1037A" w:rsidRDefault="00254401" w:rsidP="00D1037A">
            <w:pPr>
              <w:rPr>
                <w:rFonts w:ascii="Arial" w:hAnsi="Arial" w:cs="Arial"/>
                <w:sz w:val="22"/>
                <w:szCs w:val="22"/>
              </w:rPr>
            </w:pPr>
            <w:r w:rsidRPr="00D1037A">
              <w:rPr>
                <w:rFonts w:ascii="Arial" w:hAnsi="Arial" w:cs="Arial"/>
                <w:sz w:val="22"/>
                <w:szCs w:val="22"/>
              </w:rPr>
              <w:t>Semester Reviews</w:t>
            </w:r>
          </w:p>
        </w:tc>
        <w:tc>
          <w:tcPr>
            <w:tcW w:w="1492" w:type="dxa"/>
          </w:tcPr>
          <w:p w14:paraId="6547EA4D" w14:textId="7FC0A616" w:rsidR="00254401" w:rsidRPr="00D1037A" w:rsidRDefault="00254401" w:rsidP="00D1037A">
            <w:pPr>
              <w:rPr>
                <w:rFonts w:ascii="Arial" w:hAnsi="Arial" w:cs="Arial"/>
                <w:sz w:val="22"/>
                <w:szCs w:val="22"/>
              </w:rPr>
            </w:pPr>
            <w:r w:rsidRPr="00D1037A">
              <w:rPr>
                <w:rFonts w:ascii="Arial" w:hAnsi="Arial" w:cs="Arial"/>
                <w:sz w:val="22"/>
                <w:szCs w:val="22"/>
              </w:rPr>
              <w:t>1</w:t>
            </w:r>
            <w:r w:rsidR="00C33DAB">
              <w:rPr>
                <w:rFonts w:ascii="Arial" w:hAnsi="Arial" w:cs="Arial"/>
                <w:sz w:val="22"/>
                <w:szCs w:val="22"/>
              </w:rPr>
              <w:t>3</w:t>
            </w:r>
          </w:p>
        </w:tc>
      </w:tr>
      <w:tr w:rsidR="00254401" w:rsidRPr="00D1037A" w14:paraId="7EFAC339" w14:textId="77777777" w:rsidTr="00C27581">
        <w:trPr>
          <w:trHeight w:val="273"/>
          <w:jc w:val="center"/>
        </w:trPr>
        <w:tc>
          <w:tcPr>
            <w:tcW w:w="7555" w:type="dxa"/>
          </w:tcPr>
          <w:p w14:paraId="466B3D4B" w14:textId="77777777" w:rsidR="00254401" w:rsidRPr="00D1037A" w:rsidRDefault="00254401" w:rsidP="00D1037A">
            <w:pPr>
              <w:rPr>
                <w:rFonts w:ascii="Arial" w:hAnsi="Arial" w:cs="Arial"/>
                <w:sz w:val="22"/>
                <w:szCs w:val="22"/>
              </w:rPr>
            </w:pPr>
            <w:r w:rsidRPr="00D1037A">
              <w:rPr>
                <w:rFonts w:ascii="Arial" w:hAnsi="Arial" w:cs="Arial"/>
                <w:sz w:val="22"/>
                <w:szCs w:val="22"/>
              </w:rPr>
              <w:t>Thesis Guidelines - Culminating Experience/ MFA Thesis Report</w:t>
            </w:r>
          </w:p>
        </w:tc>
        <w:tc>
          <w:tcPr>
            <w:tcW w:w="1492" w:type="dxa"/>
          </w:tcPr>
          <w:p w14:paraId="1B1B3CDE" w14:textId="26896770" w:rsidR="00254401" w:rsidRPr="00D1037A" w:rsidRDefault="00254401" w:rsidP="00D1037A">
            <w:pPr>
              <w:rPr>
                <w:rFonts w:ascii="Arial" w:hAnsi="Arial" w:cs="Arial"/>
                <w:sz w:val="22"/>
                <w:szCs w:val="22"/>
              </w:rPr>
            </w:pPr>
            <w:r w:rsidRPr="00D1037A">
              <w:rPr>
                <w:rFonts w:ascii="Arial" w:hAnsi="Arial" w:cs="Arial"/>
                <w:sz w:val="22"/>
                <w:szCs w:val="22"/>
              </w:rPr>
              <w:t>1</w:t>
            </w:r>
            <w:r w:rsidR="00C33DAB">
              <w:rPr>
                <w:rFonts w:ascii="Arial" w:hAnsi="Arial" w:cs="Arial"/>
                <w:sz w:val="22"/>
                <w:szCs w:val="22"/>
              </w:rPr>
              <w:t>5</w:t>
            </w:r>
          </w:p>
        </w:tc>
      </w:tr>
      <w:tr w:rsidR="00254401" w:rsidRPr="00D1037A" w14:paraId="391E0D9C" w14:textId="77777777" w:rsidTr="00C27581">
        <w:trPr>
          <w:trHeight w:val="278"/>
          <w:jc w:val="center"/>
        </w:trPr>
        <w:tc>
          <w:tcPr>
            <w:tcW w:w="7555" w:type="dxa"/>
          </w:tcPr>
          <w:p w14:paraId="752052D9" w14:textId="374F286B" w:rsidR="00254401" w:rsidRPr="00D1037A" w:rsidRDefault="00254401" w:rsidP="00D1037A">
            <w:pPr>
              <w:rPr>
                <w:rFonts w:ascii="Arial" w:hAnsi="Arial" w:cs="Arial"/>
                <w:sz w:val="22"/>
                <w:szCs w:val="22"/>
              </w:rPr>
            </w:pPr>
            <w:r w:rsidRPr="00D1037A">
              <w:rPr>
                <w:rFonts w:ascii="Arial" w:hAnsi="Arial" w:cs="Arial"/>
                <w:sz w:val="22"/>
                <w:szCs w:val="22"/>
              </w:rPr>
              <w:t>Forms and Deadlines</w:t>
            </w:r>
          </w:p>
        </w:tc>
        <w:tc>
          <w:tcPr>
            <w:tcW w:w="1492" w:type="dxa"/>
          </w:tcPr>
          <w:p w14:paraId="74173375" w14:textId="3571B029" w:rsidR="00254401" w:rsidRPr="00D1037A" w:rsidRDefault="00C33DAB" w:rsidP="00D1037A">
            <w:pPr>
              <w:rPr>
                <w:rFonts w:ascii="Arial" w:hAnsi="Arial" w:cs="Arial"/>
                <w:sz w:val="22"/>
                <w:szCs w:val="22"/>
              </w:rPr>
            </w:pPr>
            <w:r>
              <w:rPr>
                <w:rFonts w:ascii="Arial" w:hAnsi="Arial" w:cs="Arial"/>
                <w:sz w:val="22"/>
                <w:szCs w:val="22"/>
              </w:rPr>
              <w:t>17</w:t>
            </w:r>
          </w:p>
        </w:tc>
      </w:tr>
      <w:tr w:rsidR="00254401" w:rsidRPr="00D1037A" w14:paraId="70259659" w14:textId="77777777" w:rsidTr="00C27581">
        <w:trPr>
          <w:trHeight w:val="277"/>
          <w:jc w:val="center"/>
        </w:trPr>
        <w:tc>
          <w:tcPr>
            <w:tcW w:w="7555" w:type="dxa"/>
          </w:tcPr>
          <w:p w14:paraId="50FCE81F" w14:textId="77777777" w:rsidR="00254401" w:rsidRPr="00D1037A" w:rsidRDefault="00254401" w:rsidP="00D1037A">
            <w:pPr>
              <w:rPr>
                <w:rFonts w:ascii="Arial" w:hAnsi="Arial" w:cs="Arial"/>
                <w:sz w:val="22"/>
                <w:szCs w:val="22"/>
              </w:rPr>
            </w:pPr>
            <w:r w:rsidRPr="00D1037A">
              <w:rPr>
                <w:rFonts w:ascii="Arial" w:hAnsi="Arial" w:cs="Arial"/>
                <w:sz w:val="22"/>
                <w:szCs w:val="22"/>
              </w:rPr>
              <w:t>Student Conduct</w:t>
            </w:r>
          </w:p>
        </w:tc>
        <w:tc>
          <w:tcPr>
            <w:tcW w:w="1492" w:type="dxa"/>
          </w:tcPr>
          <w:p w14:paraId="1161CDEC" w14:textId="50141546" w:rsidR="00254401" w:rsidRPr="00D1037A" w:rsidRDefault="00932544" w:rsidP="00D1037A">
            <w:pPr>
              <w:rPr>
                <w:rFonts w:ascii="Arial" w:hAnsi="Arial" w:cs="Arial"/>
                <w:sz w:val="22"/>
                <w:szCs w:val="22"/>
              </w:rPr>
            </w:pPr>
            <w:r>
              <w:rPr>
                <w:rFonts w:ascii="Arial" w:hAnsi="Arial" w:cs="Arial"/>
                <w:sz w:val="22"/>
                <w:szCs w:val="22"/>
              </w:rPr>
              <w:t>19</w:t>
            </w:r>
          </w:p>
        </w:tc>
      </w:tr>
      <w:tr w:rsidR="00254401" w:rsidRPr="00D1037A" w14:paraId="63AFDF93" w14:textId="77777777" w:rsidTr="00C27581">
        <w:trPr>
          <w:trHeight w:val="273"/>
          <w:jc w:val="center"/>
        </w:trPr>
        <w:tc>
          <w:tcPr>
            <w:tcW w:w="7555" w:type="dxa"/>
          </w:tcPr>
          <w:p w14:paraId="6D05B656" w14:textId="4890376D" w:rsidR="00254401" w:rsidRPr="00D1037A" w:rsidRDefault="00254401" w:rsidP="00D1037A">
            <w:pPr>
              <w:rPr>
                <w:rFonts w:ascii="Arial" w:hAnsi="Arial" w:cs="Arial"/>
                <w:sz w:val="22"/>
                <w:szCs w:val="22"/>
              </w:rPr>
            </w:pPr>
            <w:r w:rsidRPr="00D1037A">
              <w:rPr>
                <w:rFonts w:ascii="Arial" w:hAnsi="Arial" w:cs="Arial"/>
                <w:sz w:val="22"/>
                <w:szCs w:val="22"/>
              </w:rPr>
              <w:t xml:space="preserve">MFA Student </w:t>
            </w:r>
            <w:r w:rsidR="00932544">
              <w:rPr>
                <w:rFonts w:ascii="Arial" w:hAnsi="Arial" w:cs="Arial"/>
                <w:sz w:val="22"/>
                <w:szCs w:val="22"/>
              </w:rPr>
              <w:t>R</w:t>
            </w:r>
            <w:r w:rsidRPr="00D1037A">
              <w:rPr>
                <w:rFonts w:ascii="Arial" w:hAnsi="Arial" w:cs="Arial"/>
                <w:sz w:val="22"/>
                <w:szCs w:val="22"/>
              </w:rPr>
              <w:t>esponsibilities</w:t>
            </w:r>
          </w:p>
        </w:tc>
        <w:tc>
          <w:tcPr>
            <w:tcW w:w="1492" w:type="dxa"/>
          </w:tcPr>
          <w:p w14:paraId="0F30F190" w14:textId="4B62BE03" w:rsidR="00254401" w:rsidRPr="00D1037A" w:rsidRDefault="00254401" w:rsidP="00D1037A">
            <w:pPr>
              <w:rPr>
                <w:rFonts w:ascii="Arial" w:hAnsi="Arial" w:cs="Arial"/>
                <w:sz w:val="22"/>
                <w:szCs w:val="22"/>
              </w:rPr>
            </w:pPr>
            <w:r w:rsidRPr="00D1037A">
              <w:rPr>
                <w:rFonts w:ascii="Arial" w:hAnsi="Arial" w:cs="Arial"/>
                <w:sz w:val="22"/>
                <w:szCs w:val="22"/>
              </w:rPr>
              <w:t>2</w:t>
            </w:r>
            <w:r w:rsidR="00676C39">
              <w:rPr>
                <w:rFonts w:ascii="Arial" w:hAnsi="Arial" w:cs="Arial"/>
                <w:sz w:val="22"/>
                <w:szCs w:val="22"/>
              </w:rPr>
              <w:t>0</w:t>
            </w:r>
          </w:p>
        </w:tc>
      </w:tr>
      <w:tr w:rsidR="00254401" w:rsidRPr="00D1037A" w14:paraId="5C4550D1" w14:textId="77777777" w:rsidTr="00C27581">
        <w:trPr>
          <w:trHeight w:val="277"/>
          <w:jc w:val="center"/>
        </w:trPr>
        <w:tc>
          <w:tcPr>
            <w:tcW w:w="7555" w:type="dxa"/>
          </w:tcPr>
          <w:p w14:paraId="6D21086E" w14:textId="4FA9F15C" w:rsidR="00254401" w:rsidRPr="00D1037A" w:rsidRDefault="00254401" w:rsidP="00D1037A">
            <w:pPr>
              <w:rPr>
                <w:rFonts w:ascii="Arial" w:hAnsi="Arial" w:cs="Arial"/>
                <w:sz w:val="22"/>
                <w:szCs w:val="22"/>
              </w:rPr>
            </w:pPr>
            <w:r w:rsidRPr="00D1037A">
              <w:rPr>
                <w:rFonts w:ascii="Arial" w:hAnsi="Arial" w:cs="Arial"/>
                <w:sz w:val="22"/>
                <w:szCs w:val="22"/>
              </w:rPr>
              <w:t xml:space="preserve">MFA Studio Contract </w:t>
            </w:r>
            <w:r w:rsidR="000841B5">
              <w:rPr>
                <w:rFonts w:ascii="Arial" w:hAnsi="Arial" w:cs="Arial"/>
                <w:sz w:val="22"/>
                <w:szCs w:val="22"/>
              </w:rPr>
              <w:t xml:space="preserve">/ </w:t>
            </w:r>
            <w:r w:rsidRPr="00D1037A">
              <w:rPr>
                <w:rFonts w:ascii="Arial" w:hAnsi="Arial" w:cs="Arial"/>
                <w:sz w:val="22"/>
                <w:szCs w:val="22"/>
              </w:rPr>
              <w:t>Graduate Assistant Role</w:t>
            </w:r>
          </w:p>
        </w:tc>
        <w:tc>
          <w:tcPr>
            <w:tcW w:w="1492" w:type="dxa"/>
          </w:tcPr>
          <w:p w14:paraId="274D51BC" w14:textId="0AE07125" w:rsidR="00254401" w:rsidRPr="00D1037A" w:rsidRDefault="00254401" w:rsidP="00D1037A">
            <w:pPr>
              <w:rPr>
                <w:rFonts w:ascii="Arial" w:hAnsi="Arial" w:cs="Arial"/>
                <w:sz w:val="22"/>
                <w:szCs w:val="22"/>
              </w:rPr>
            </w:pPr>
            <w:r w:rsidRPr="00D1037A">
              <w:rPr>
                <w:rFonts w:ascii="Arial" w:hAnsi="Arial" w:cs="Arial"/>
                <w:sz w:val="22"/>
                <w:szCs w:val="22"/>
              </w:rPr>
              <w:t>2</w:t>
            </w:r>
            <w:r w:rsidR="00937FF0">
              <w:rPr>
                <w:rFonts w:ascii="Arial" w:hAnsi="Arial" w:cs="Arial"/>
                <w:sz w:val="22"/>
                <w:szCs w:val="22"/>
              </w:rPr>
              <w:t>1</w:t>
            </w:r>
          </w:p>
        </w:tc>
      </w:tr>
      <w:tr w:rsidR="00254401" w:rsidRPr="00D1037A" w14:paraId="08CD566C" w14:textId="77777777" w:rsidTr="00C27581">
        <w:trPr>
          <w:trHeight w:val="273"/>
          <w:jc w:val="center"/>
        </w:trPr>
        <w:tc>
          <w:tcPr>
            <w:tcW w:w="7555" w:type="dxa"/>
          </w:tcPr>
          <w:p w14:paraId="6A3A529E" w14:textId="77777777" w:rsidR="00254401" w:rsidRPr="00D1037A" w:rsidRDefault="00254401" w:rsidP="00D1037A">
            <w:pPr>
              <w:rPr>
                <w:rFonts w:ascii="Arial" w:hAnsi="Arial" w:cs="Arial"/>
                <w:sz w:val="22"/>
                <w:szCs w:val="22"/>
              </w:rPr>
            </w:pPr>
            <w:r w:rsidRPr="00D1037A">
              <w:rPr>
                <w:rFonts w:ascii="Arial" w:hAnsi="Arial" w:cs="Arial"/>
                <w:sz w:val="22"/>
                <w:szCs w:val="22"/>
              </w:rPr>
              <w:t>Scholarships</w:t>
            </w:r>
          </w:p>
        </w:tc>
        <w:tc>
          <w:tcPr>
            <w:tcW w:w="1492" w:type="dxa"/>
          </w:tcPr>
          <w:p w14:paraId="5A80586E" w14:textId="409728FA" w:rsidR="00254401" w:rsidRPr="00D1037A" w:rsidRDefault="00254401" w:rsidP="00D1037A">
            <w:pPr>
              <w:rPr>
                <w:rFonts w:ascii="Arial" w:hAnsi="Arial" w:cs="Arial"/>
                <w:sz w:val="22"/>
                <w:szCs w:val="22"/>
              </w:rPr>
            </w:pPr>
            <w:r w:rsidRPr="00D1037A">
              <w:rPr>
                <w:rFonts w:ascii="Arial" w:hAnsi="Arial" w:cs="Arial"/>
                <w:sz w:val="22"/>
                <w:szCs w:val="22"/>
              </w:rPr>
              <w:t>2</w:t>
            </w:r>
            <w:r w:rsidR="00937FF0">
              <w:rPr>
                <w:rFonts w:ascii="Arial" w:hAnsi="Arial" w:cs="Arial"/>
                <w:sz w:val="22"/>
                <w:szCs w:val="22"/>
              </w:rPr>
              <w:t>2</w:t>
            </w:r>
          </w:p>
        </w:tc>
      </w:tr>
      <w:tr w:rsidR="00254401" w:rsidRPr="00D1037A" w14:paraId="1E36EFED" w14:textId="77777777" w:rsidTr="00C27581">
        <w:trPr>
          <w:trHeight w:val="277"/>
          <w:jc w:val="center"/>
        </w:trPr>
        <w:tc>
          <w:tcPr>
            <w:tcW w:w="7555" w:type="dxa"/>
          </w:tcPr>
          <w:p w14:paraId="48791446" w14:textId="1D1E1434" w:rsidR="00254401" w:rsidRPr="00D1037A" w:rsidRDefault="00254401" w:rsidP="00D1037A">
            <w:pPr>
              <w:rPr>
                <w:rFonts w:ascii="Arial" w:hAnsi="Arial" w:cs="Arial"/>
                <w:sz w:val="22"/>
                <w:szCs w:val="22"/>
              </w:rPr>
            </w:pPr>
            <w:r w:rsidRPr="00D1037A">
              <w:rPr>
                <w:rFonts w:ascii="Arial" w:hAnsi="Arial" w:cs="Arial"/>
                <w:sz w:val="22"/>
                <w:szCs w:val="22"/>
              </w:rPr>
              <w:t>Grad Stop</w:t>
            </w:r>
            <w:r w:rsidR="00B6664E">
              <w:rPr>
                <w:rFonts w:ascii="Arial" w:hAnsi="Arial" w:cs="Arial"/>
                <w:sz w:val="22"/>
                <w:szCs w:val="22"/>
              </w:rPr>
              <w:t xml:space="preserve"> Office</w:t>
            </w:r>
          </w:p>
        </w:tc>
        <w:tc>
          <w:tcPr>
            <w:tcW w:w="1492" w:type="dxa"/>
          </w:tcPr>
          <w:p w14:paraId="680B8D41" w14:textId="797463E3" w:rsidR="00254401" w:rsidRPr="00D1037A" w:rsidRDefault="00254401" w:rsidP="00D1037A">
            <w:pPr>
              <w:rPr>
                <w:rFonts w:ascii="Arial" w:hAnsi="Arial" w:cs="Arial"/>
                <w:sz w:val="22"/>
                <w:szCs w:val="22"/>
              </w:rPr>
            </w:pPr>
            <w:r w:rsidRPr="00D1037A">
              <w:rPr>
                <w:rFonts w:ascii="Arial" w:hAnsi="Arial" w:cs="Arial"/>
                <w:sz w:val="22"/>
                <w:szCs w:val="22"/>
              </w:rPr>
              <w:t>2</w:t>
            </w:r>
            <w:r w:rsidR="00B6664E">
              <w:rPr>
                <w:rFonts w:ascii="Arial" w:hAnsi="Arial" w:cs="Arial"/>
                <w:sz w:val="22"/>
                <w:szCs w:val="22"/>
              </w:rPr>
              <w:t>3</w:t>
            </w:r>
          </w:p>
        </w:tc>
      </w:tr>
      <w:tr w:rsidR="00254401" w:rsidRPr="00D1037A" w14:paraId="68E98307" w14:textId="77777777" w:rsidTr="00C27581">
        <w:trPr>
          <w:trHeight w:val="273"/>
          <w:jc w:val="center"/>
        </w:trPr>
        <w:tc>
          <w:tcPr>
            <w:tcW w:w="7555" w:type="dxa"/>
          </w:tcPr>
          <w:p w14:paraId="3C9F0D7F" w14:textId="77777777" w:rsidR="00254401" w:rsidRPr="00D1037A" w:rsidRDefault="00254401" w:rsidP="00D1037A">
            <w:pPr>
              <w:rPr>
                <w:rFonts w:ascii="Arial" w:hAnsi="Arial" w:cs="Arial"/>
                <w:sz w:val="22"/>
                <w:szCs w:val="22"/>
              </w:rPr>
            </w:pPr>
            <w:r w:rsidRPr="00D1037A">
              <w:rPr>
                <w:rFonts w:ascii="Arial" w:hAnsi="Arial" w:cs="Arial"/>
                <w:sz w:val="22"/>
                <w:szCs w:val="22"/>
              </w:rPr>
              <w:t>School of Art Organization Chart</w:t>
            </w:r>
          </w:p>
        </w:tc>
        <w:tc>
          <w:tcPr>
            <w:tcW w:w="1492" w:type="dxa"/>
          </w:tcPr>
          <w:p w14:paraId="3CD59608" w14:textId="4C223C53" w:rsidR="00254401" w:rsidRPr="00D1037A" w:rsidRDefault="00254401" w:rsidP="00D1037A">
            <w:pPr>
              <w:rPr>
                <w:rFonts w:ascii="Arial" w:hAnsi="Arial" w:cs="Arial"/>
                <w:sz w:val="22"/>
                <w:szCs w:val="22"/>
              </w:rPr>
            </w:pPr>
            <w:r w:rsidRPr="00D1037A">
              <w:rPr>
                <w:rFonts w:ascii="Arial" w:hAnsi="Arial" w:cs="Arial"/>
                <w:sz w:val="22"/>
                <w:szCs w:val="22"/>
              </w:rPr>
              <w:t>2</w:t>
            </w:r>
            <w:r w:rsidR="009E56FF">
              <w:rPr>
                <w:rFonts w:ascii="Arial" w:hAnsi="Arial" w:cs="Arial"/>
                <w:sz w:val="22"/>
                <w:szCs w:val="22"/>
              </w:rPr>
              <w:t>4</w:t>
            </w:r>
          </w:p>
        </w:tc>
      </w:tr>
      <w:tr w:rsidR="00254401" w:rsidRPr="00D1037A" w14:paraId="52DAE472" w14:textId="77777777" w:rsidTr="00C27581">
        <w:trPr>
          <w:trHeight w:val="277"/>
          <w:jc w:val="center"/>
        </w:trPr>
        <w:tc>
          <w:tcPr>
            <w:tcW w:w="7555" w:type="dxa"/>
          </w:tcPr>
          <w:p w14:paraId="61548061" w14:textId="77777777" w:rsidR="00254401" w:rsidRPr="00D1037A" w:rsidRDefault="00254401" w:rsidP="00D1037A">
            <w:pPr>
              <w:rPr>
                <w:rFonts w:ascii="Arial" w:hAnsi="Arial" w:cs="Arial"/>
                <w:sz w:val="22"/>
                <w:szCs w:val="22"/>
              </w:rPr>
            </w:pPr>
            <w:r w:rsidRPr="00D1037A">
              <w:rPr>
                <w:rFonts w:ascii="Arial" w:hAnsi="Arial" w:cs="Arial"/>
                <w:sz w:val="22"/>
                <w:szCs w:val="22"/>
              </w:rPr>
              <w:t>Department Resources- Contact Info</w:t>
            </w:r>
          </w:p>
        </w:tc>
        <w:tc>
          <w:tcPr>
            <w:tcW w:w="1492" w:type="dxa"/>
          </w:tcPr>
          <w:p w14:paraId="01CDE51B" w14:textId="4E6F17E7" w:rsidR="00254401" w:rsidRPr="00D1037A" w:rsidRDefault="009E56FF" w:rsidP="00D1037A">
            <w:pPr>
              <w:rPr>
                <w:rFonts w:ascii="Arial" w:hAnsi="Arial" w:cs="Arial"/>
                <w:sz w:val="22"/>
                <w:szCs w:val="22"/>
              </w:rPr>
            </w:pPr>
            <w:r>
              <w:rPr>
                <w:rFonts w:ascii="Arial" w:hAnsi="Arial" w:cs="Arial"/>
                <w:sz w:val="22"/>
                <w:szCs w:val="22"/>
              </w:rPr>
              <w:t>25</w:t>
            </w:r>
          </w:p>
        </w:tc>
      </w:tr>
      <w:tr w:rsidR="00254401" w:rsidRPr="00D1037A" w14:paraId="72B0ED48" w14:textId="77777777" w:rsidTr="00C27581">
        <w:trPr>
          <w:trHeight w:val="278"/>
          <w:jc w:val="center"/>
        </w:trPr>
        <w:tc>
          <w:tcPr>
            <w:tcW w:w="7555" w:type="dxa"/>
          </w:tcPr>
          <w:p w14:paraId="327AC6A1" w14:textId="77777777" w:rsidR="00254401" w:rsidRPr="00D1037A" w:rsidRDefault="00254401" w:rsidP="00D1037A">
            <w:pPr>
              <w:rPr>
                <w:rFonts w:ascii="Arial" w:hAnsi="Arial" w:cs="Arial"/>
                <w:sz w:val="22"/>
                <w:szCs w:val="22"/>
              </w:rPr>
            </w:pPr>
            <w:r w:rsidRPr="00D1037A">
              <w:rPr>
                <w:rFonts w:ascii="Arial" w:hAnsi="Arial" w:cs="Arial"/>
                <w:sz w:val="22"/>
                <w:szCs w:val="22"/>
              </w:rPr>
              <w:t>Building Access / Emergency Contact Info</w:t>
            </w:r>
          </w:p>
        </w:tc>
        <w:tc>
          <w:tcPr>
            <w:tcW w:w="1492" w:type="dxa"/>
          </w:tcPr>
          <w:p w14:paraId="2B22D778" w14:textId="01D63C03" w:rsidR="00254401" w:rsidRPr="00D1037A" w:rsidRDefault="009E56FF" w:rsidP="00D1037A">
            <w:pPr>
              <w:rPr>
                <w:rFonts w:ascii="Arial" w:hAnsi="Arial" w:cs="Arial"/>
                <w:sz w:val="22"/>
                <w:szCs w:val="22"/>
              </w:rPr>
            </w:pPr>
            <w:r>
              <w:rPr>
                <w:rFonts w:ascii="Arial" w:hAnsi="Arial" w:cs="Arial"/>
                <w:sz w:val="22"/>
                <w:szCs w:val="22"/>
              </w:rPr>
              <w:t>26</w:t>
            </w:r>
          </w:p>
        </w:tc>
      </w:tr>
    </w:tbl>
    <w:p w14:paraId="2063B25D" w14:textId="16070745" w:rsidR="00D1037A" w:rsidRPr="00D1037A" w:rsidRDefault="00D1037A" w:rsidP="00D1037A"/>
    <w:p w14:paraId="26AEAE1F" w14:textId="77777777" w:rsidR="00D1037A" w:rsidRPr="00D1037A" w:rsidRDefault="00D1037A" w:rsidP="00D1037A">
      <w:r w:rsidRPr="00D1037A">
        <w:br w:type="page"/>
      </w:r>
    </w:p>
    <w:p w14:paraId="6B9E087C" w14:textId="77777777" w:rsidR="00D1037A" w:rsidRPr="004A1D13" w:rsidRDefault="00D1037A" w:rsidP="00D1037A">
      <w:pPr>
        <w:rPr>
          <w:rFonts w:ascii="Arial" w:hAnsi="Arial" w:cs="Arial"/>
          <w:b/>
          <w:sz w:val="28"/>
          <w:szCs w:val="28"/>
        </w:rPr>
      </w:pPr>
      <w:r w:rsidRPr="004A1D13">
        <w:rPr>
          <w:rFonts w:ascii="Arial" w:hAnsi="Arial" w:cs="Arial"/>
          <w:b/>
          <w:sz w:val="28"/>
          <w:szCs w:val="28"/>
        </w:rPr>
        <w:lastRenderedPageBreak/>
        <w:t>MFA Program Overview</w:t>
      </w:r>
    </w:p>
    <w:p w14:paraId="28B878E8" w14:textId="77777777" w:rsidR="00D1037A" w:rsidRPr="004A1D13" w:rsidRDefault="00D1037A" w:rsidP="00D1037A">
      <w:pPr>
        <w:rPr>
          <w:rFonts w:ascii="Arial" w:hAnsi="Arial" w:cs="Arial"/>
          <w:sz w:val="22"/>
          <w:szCs w:val="22"/>
        </w:rPr>
      </w:pPr>
    </w:p>
    <w:p w14:paraId="4803197F" w14:textId="77777777" w:rsidR="00D1037A" w:rsidRPr="004A1D13" w:rsidRDefault="00D1037A" w:rsidP="00D1037A">
      <w:pPr>
        <w:rPr>
          <w:rFonts w:ascii="Arial" w:hAnsi="Arial" w:cs="Arial"/>
        </w:rPr>
      </w:pPr>
      <w:r w:rsidRPr="004A1D13">
        <w:rPr>
          <w:rFonts w:ascii="Arial" w:hAnsi="Arial" w:cs="Arial"/>
        </w:rPr>
        <w:t>MFA MISSION STATEMENT</w:t>
      </w:r>
    </w:p>
    <w:p w14:paraId="39F60656" w14:textId="77777777" w:rsidR="00D1037A" w:rsidRPr="004A1D13" w:rsidRDefault="00D1037A" w:rsidP="00D1037A">
      <w:pPr>
        <w:rPr>
          <w:rFonts w:ascii="Arial" w:hAnsi="Arial" w:cs="Arial"/>
          <w:sz w:val="22"/>
          <w:szCs w:val="22"/>
        </w:rPr>
      </w:pPr>
    </w:p>
    <w:p w14:paraId="2E5DEBFB" w14:textId="268D9461" w:rsidR="00D1037A" w:rsidRPr="004A1D13" w:rsidRDefault="00D1037A" w:rsidP="00D1037A">
      <w:pPr>
        <w:rPr>
          <w:rFonts w:ascii="Arial" w:hAnsi="Arial" w:cs="Arial"/>
          <w:sz w:val="22"/>
          <w:szCs w:val="22"/>
        </w:rPr>
      </w:pPr>
      <w:r w:rsidRPr="004A1D13">
        <w:rPr>
          <w:rFonts w:ascii="Arial" w:hAnsi="Arial" w:cs="Arial"/>
          <w:sz w:val="22"/>
          <w:szCs w:val="22"/>
        </w:rPr>
        <w:t>The Bay Area’s wide range of art institutions, including non-profits, commercial galleries, collectives and museums of historic, contemporary and Asian art, form the backdrop for San Francisco State University’s Master of Fine Arts in Art program.</w:t>
      </w:r>
    </w:p>
    <w:p w14:paraId="20822548" w14:textId="77777777" w:rsidR="00D1037A" w:rsidRPr="004A1D13" w:rsidRDefault="00D1037A" w:rsidP="00D1037A">
      <w:pPr>
        <w:rPr>
          <w:rFonts w:ascii="Arial" w:hAnsi="Arial" w:cs="Arial"/>
          <w:sz w:val="22"/>
          <w:szCs w:val="22"/>
        </w:rPr>
      </w:pPr>
    </w:p>
    <w:p w14:paraId="6432D4BF" w14:textId="77777777" w:rsidR="00D1037A" w:rsidRPr="004A1D13" w:rsidRDefault="00D1037A" w:rsidP="00D1037A">
      <w:pPr>
        <w:rPr>
          <w:rFonts w:ascii="Arial" w:hAnsi="Arial" w:cs="Arial"/>
          <w:sz w:val="22"/>
          <w:szCs w:val="22"/>
        </w:rPr>
      </w:pPr>
      <w:r w:rsidRPr="004A1D13">
        <w:rPr>
          <w:rFonts w:ascii="Arial" w:hAnsi="Arial" w:cs="Arial"/>
          <w:sz w:val="22"/>
          <w:szCs w:val="22"/>
        </w:rPr>
        <w:t>Designed to foster an interdisciplinary, contemporary personal art practice based in current critical and theoretical thinking, the program aims to provide students an understanding of and appreciation for visual art and its contributions to the history of cultural development and change. The small scale of the graduate program enables the internationally recognized faculty of artists and art historians to work directly with each degree candidate. Graduate students enjoy personal studios and have access to a wide range of facilities, permitting exploration and experimentation across disciplines.</w:t>
      </w:r>
    </w:p>
    <w:p w14:paraId="0D18980E" w14:textId="77777777" w:rsidR="00D1037A" w:rsidRPr="004A1D13" w:rsidRDefault="00D1037A" w:rsidP="00D1037A">
      <w:pPr>
        <w:rPr>
          <w:rFonts w:ascii="Arial" w:hAnsi="Arial" w:cs="Arial"/>
          <w:sz w:val="22"/>
          <w:szCs w:val="22"/>
        </w:rPr>
      </w:pPr>
    </w:p>
    <w:p w14:paraId="038DFD73" w14:textId="77777777" w:rsidR="00D1037A" w:rsidRPr="004A1D13" w:rsidRDefault="00D1037A" w:rsidP="00D1037A">
      <w:pPr>
        <w:rPr>
          <w:rFonts w:ascii="Arial" w:hAnsi="Arial" w:cs="Arial"/>
        </w:rPr>
      </w:pPr>
      <w:r w:rsidRPr="004A1D13">
        <w:rPr>
          <w:rFonts w:ascii="Arial" w:hAnsi="Arial" w:cs="Arial"/>
        </w:rPr>
        <w:t>PROGRAM DESCRIPTION</w:t>
      </w:r>
    </w:p>
    <w:p w14:paraId="7940C644" w14:textId="77777777" w:rsidR="00D1037A" w:rsidRPr="004A1D13" w:rsidRDefault="00D1037A" w:rsidP="00D1037A">
      <w:pPr>
        <w:rPr>
          <w:rFonts w:ascii="Arial" w:hAnsi="Arial" w:cs="Arial"/>
          <w:sz w:val="22"/>
          <w:szCs w:val="22"/>
        </w:rPr>
      </w:pPr>
    </w:p>
    <w:p w14:paraId="45032653" w14:textId="77777777" w:rsidR="00D1037A" w:rsidRPr="004A1D13" w:rsidRDefault="00D1037A" w:rsidP="00D1037A">
      <w:pPr>
        <w:rPr>
          <w:rFonts w:ascii="Arial" w:hAnsi="Arial" w:cs="Arial"/>
          <w:sz w:val="22"/>
          <w:szCs w:val="22"/>
        </w:rPr>
      </w:pPr>
      <w:r w:rsidRPr="004A1D13">
        <w:rPr>
          <w:rFonts w:ascii="Arial" w:hAnsi="Arial" w:cs="Arial"/>
          <w:sz w:val="22"/>
          <w:szCs w:val="22"/>
        </w:rPr>
        <w:t>SFSU’s graduate program in art is structured to provide students with the time and training to develop their studio practice. The core of the program is an interdisciplinary critique that is taken each semester with rotating faculty. This course provides a forum for discussion with students working in a variety of media and helps students develop a critical language in looking at the works of peers, and in presenting their own projects and concepts.</w:t>
      </w:r>
    </w:p>
    <w:p w14:paraId="24E20F4D" w14:textId="77777777" w:rsidR="00D1037A" w:rsidRPr="004A1D13" w:rsidRDefault="00D1037A" w:rsidP="00D1037A">
      <w:pPr>
        <w:rPr>
          <w:rFonts w:ascii="Arial" w:hAnsi="Arial" w:cs="Arial"/>
          <w:sz w:val="22"/>
          <w:szCs w:val="22"/>
        </w:rPr>
      </w:pPr>
    </w:p>
    <w:p w14:paraId="0F71CBF3" w14:textId="77777777" w:rsidR="00D1037A" w:rsidRPr="004A1D13" w:rsidRDefault="00D1037A" w:rsidP="00D1037A">
      <w:pPr>
        <w:rPr>
          <w:rFonts w:ascii="Arial" w:hAnsi="Arial" w:cs="Arial"/>
          <w:sz w:val="22"/>
          <w:szCs w:val="22"/>
        </w:rPr>
      </w:pPr>
      <w:r w:rsidRPr="004A1D13">
        <w:rPr>
          <w:rFonts w:ascii="Arial" w:hAnsi="Arial" w:cs="Arial"/>
          <w:sz w:val="22"/>
          <w:szCs w:val="22"/>
        </w:rPr>
        <w:t>Courses in contemporary art history and writing about art are a significant component of the program. Academic electives in related fields support each student’s interests and provide a breadth of academic experience and study.</w:t>
      </w:r>
    </w:p>
    <w:p w14:paraId="1BA9EDFD" w14:textId="77777777" w:rsidR="00D1037A" w:rsidRPr="004A1D13" w:rsidRDefault="00D1037A" w:rsidP="00D1037A">
      <w:pPr>
        <w:rPr>
          <w:rFonts w:ascii="Arial" w:hAnsi="Arial" w:cs="Arial"/>
          <w:sz w:val="22"/>
          <w:szCs w:val="22"/>
        </w:rPr>
      </w:pPr>
    </w:p>
    <w:p w14:paraId="611BCC0A" w14:textId="77777777" w:rsidR="00D1037A" w:rsidRPr="004A1D13" w:rsidRDefault="00D1037A" w:rsidP="00D1037A">
      <w:pPr>
        <w:rPr>
          <w:rFonts w:ascii="Arial" w:hAnsi="Arial" w:cs="Arial"/>
          <w:sz w:val="22"/>
          <w:szCs w:val="22"/>
        </w:rPr>
      </w:pPr>
      <w:r w:rsidRPr="004A1D13">
        <w:rPr>
          <w:rFonts w:ascii="Arial" w:hAnsi="Arial" w:cs="Arial"/>
          <w:sz w:val="22"/>
          <w:szCs w:val="22"/>
        </w:rPr>
        <w:t>Students are encouraged to experiment broadly during the first year, with opportunities to learn new materials and processes through studio electives and individual arrangement with faculty. The first year’s experimental mode continues into the second year, with the expectation that the work is moving toward more focus and beginning to hone in on an area of inquiry.</w:t>
      </w:r>
    </w:p>
    <w:p w14:paraId="026F8044" w14:textId="77777777" w:rsidR="00D1037A" w:rsidRPr="004A1D13" w:rsidRDefault="00D1037A" w:rsidP="00D1037A">
      <w:pPr>
        <w:rPr>
          <w:rFonts w:ascii="Arial" w:hAnsi="Arial" w:cs="Arial"/>
          <w:sz w:val="22"/>
          <w:szCs w:val="22"/>
        </w:rPr>
      </w:pPr>
    </w:p>
    <w:p w14:paraId="0A986202" w14:textId="77777777" w:rsidR="00D1037A" w:rsidRPr="004A1D13" w:rsidRDefault="00D1037A" w:rsidP="00D1037A">
      <w:pPr>
        <w:rPr>
          <w:rFonts w:ascii="Arial" w:hAnsi="Arial" w:cs="Arial"/>
          <w:sz w:val="22"/>
          <w:szCs w:val="22"/>
        </w:rPr>
      </w:pPr>
      <w:r w:rsidRPr="004A1D13">
        <w:rPr>
          <w:rFonts w:ascii="Arial" w:hAnsi="Arial" w:cs="Arial"/>
          <w:sz w:val="22"/>
          <w:szCs w:val="22"/>
        </w:rPr>
        <w:t>Students are reviewed at the end of each semester during their 1st and 2nd years to ensure that they are meeting program expectations and to provide an opportunity for feedback and guidance from faculty. Review committees are made up of 3-5 faculty and are assigned by the graduate coordinator.</w:t>
      </w:r>
    </w:p>
    <w:p w14:paraId="12F4AE23" w14:textId="77777777" w:rsidR="00D1037A" w:rsidRPr="004A1D13" w:rsidRDefault="00D1037A" w:rsidP="00D1037A">
      <w:pPr>
        <w:rPr>
          <w:rFonts w:ascii="Arial" w:hAnsi="Arial" w:cs="Arial"/>
          <w:sz w:val="22"/>
          <w:szCs w:val="22"/>
        </w:rPr>
      </w:pPr>
    </w:p>
    <w:p w14:paraId="743CBFC4" w14:textId="5A5EA201" w:rsidR="00D1037A" w:rsidRPr="004A1D13" w:rsidRDefault="00D1037A" w:rsidP="00D1037A">
      <w:pPr>
        <w:rPr>
          <w:rFonts w:ascii="Arial" w:hAnsi="Arial" w:cs="Arial"/>
          <w:sz w:val="22"/>
          <w:szCs w:val="22"/>
        </w:rPr>
      </w:pPr>
      <w:r w:rsidRPr="004A1D13">
        <w:rPr>
          <w:rFonts w:ascii="Arial" w:hAnsi="Arial" w:cs="Arial"/>
          <w:sz w:val="22"/>
          <w:szCs w:val="22"/>
        </w:rPr>
        <w:t>During the final year, students continue to expand their studio practice while developing their thesis. The thesis consists of artwork presented in a thesis exhibition in April of the third year, and a written report that addresses the main</w:t>
      </w:r>
      <w:r w:rsidR="00A057E7">
        <w:rPr>
          <w:rFonts w:ascii="Arial" w:hAnsi="Arial" w:cs="Arial"/>
          <w:sz w:val="22"/>
          <w:szCs w:val="22"/>
        </w:rPr>
        <w:t xml:space="preserve"> </w:t>
      </w:r>
      <w:r w:rsidRPr="004A1D13">
        <w:rPr>
          <w:rFonts w:ascii="Arial" w:hAnsi="Arial" w:cs="Arial"/>
          <w:sz w:val="22"/>
          <w:szCs w:val="22"/>
        </w:rPr>
        <w:t>ideas of the project and contextualizes these ideas within art history and contemporary culture.</w:t>
      </w:r>
    </w:p>
    <w:p w14:paraId="5995C8B3" w14:textId="77777777" w:rsidR="00D1037A" w:rsidRPr="004A1D13" w:rsidRDefault="00D1037A" w:rsidP="00D1037A">
      <w:pPr>
        <w:rPr>
          <w:rFonts w:ascii="Arial" w:hAnsi="Arial" w:cs="Arial"/>
          <w:sz w:val="22"/>
          <w:szCs w:val="22"/>
        </w:rPr>
      </w:pPr>
    </w:p>
    <w:p w14:paraId="624156AA" w14:textId="7B79F5EC" w:rsidR="00D1037A" w:rsidRDefault="00D1037A" w:rsidP="00D1037A">
      <w:pPr>
        <w:rPr>
          <w:rFonts w:ascii="Arial" w:hAnsi="Arial" w:cs="Arial"/>
          <w:sz w:val="22"/>
          <w:szCs w:val="22"/>
        </w:rPr>
      </w:pPr>
      <w:r w:rsidRPr="004A1D13">
        <w:rPr>
          <w:rFonts w:ascii="Arial" w:hAnsi="Arial" w:cs="Arial"/>
          <w:sz w:val="22"/>
          <w:szCs w:val="22"/>
        </w:rPr>
        <w:t>The program may be completed in 2 or 3 years, depending on how many classes are taken each semester. Students should decide before the beginning of their first semester whether they intend to complete the program in 2 or 3 years and meet early on with the graduate coordinator to plan accordingly.</w:t>
      </w:r>
    </w:p>
    <w:p w14:paraId="10DC5EB7" w14:textId="77777777" w:rsidR="00A057E7" w:rsidRPr="004A1D13" w:rsidRDefault="00A057E7" w:rsidP="00D1037A">
      <w:pPr>
        <w:rPr>
          <w:rFonts w:ascii="Arial" w:hAnsi="Arial" w:cs="Arial"/>
          <w:sz w:val="22"/>
          <w:szCs w:val="22"/>
        </w:rPr>
      </w:pPr>
    </w:p>
    <w:p w14:paraId="7F2F09A3" w14:textId="77777777" w:rsidR="00A057E7" w:rsidRDefault="00A057E7">
      <w:pPr>
        <w:rPr>
          <w:rFonts w:ascii="Arial" w:hAnsi="Arial" w:cs="Arial"/>
          <w:sz w:val="22"/>
          <w:szCs w:val="22"/>
        </w:rPr>
      </w:pPr>
      <w:r>
        <w:rPr>
          <w:rFonts w:ascii="Arial" w:hAnsi="Arial" w:cs="Arial"/>
          <w:sz w:val="22"/>
          <w:szCs w:val="22"/>
        </w:rPr>
        <w:br w:type="page"/>
      </w:r>
    </w:p>
    <w:p w14:paraId="7FA69737" w14:textId="62C0B60D" w:rsidR="00D1037A" w:rsidRPr="00990FE9" w:rsidRDefault="00990FE9" w:rsidP="00D1037A">
      <w:pPr>
        <w:rPr>
          <w:rFonts w:ascii="Arial" w:hAnsi="Arial" w:cs="Arial"/>
          <w:b/>
          <w:sz w:val="28"/>
          <w:szCs w:val="28"/>
        </w:rPr>
      </w:pPr>
      <w:r w:rsidRPr="00990FE9">
        <w:rPr>
          <w:rFonts w:ascii="Arial" w:hAnsi="Arial" w:cs="Arial"/>
          <w:b/>
          <w:sz w:val="28"/>
          <w:szCs w:val="28"/>
        </w:rPr>
        <w:lastRenderedPageBreak/>
        <w:t>Program Expectations</w:t>
      </w:r>
    </w:p>
    <w:p w14:paraId="3504028E" w14:textId="77777777" w:rsidR="00D1037A" w:rsidRPr="004A1D13" w:rsidRDefault="00D1037A" w:rsidP="00D1037A">
      <w:pPr>
        <w:rPr>
          <w:rFonts w:ascii="Arial" w:hAnsi="Arial" w:cs="Arial"/>
          <w:sz w:val="22"/>
          <w:szCs w:val="22"/>
        </w:rPr>
      </w:pPr>
    </w:p>
    <w:p w14:paraId="4FFB0F8C" w14:textId="77777777" w:rsidR="00A057E7" w:rsidRDefault="00D1037A" w:rsidP="00D1037A">
      <w:pPr>
        <w:rPr>
          <w:rFonts w:ascii="Arial" w:hAnsi="Arial" w:cs="Arial"/>
          <w:sz w:val="22"/>
          <w:szCs w:val="22"/>
        </w:rPr>
      </w:pPr>
      <w:r w:rsidRPr="004A1D13">
        <w:rPr>
          <w:rFonts w:ascii="Arial" w:hAnsi="Arial" w:cs="Arial"/>
          <w:sz w:val="22"/>
          <w:szCs w:val="22"/>
        </w:rPr>
        <w:t xml:space="preserve">The MFA program in Art at San Francisco State represents the terminal degree in studio art. To that end School of Art aims to provide a rigorous, professional program to ensure our graduates have gained a level of mastery in art practice. </w:t>
      </w:r>
    </w:p>
    <w:p w14:paraId="56432B5C" w14:textId="77777777" w:rsidR="00A057E7" w:rsidRDefault="00A057E7" w:rsidP="00D1037A">
      <w:pPr>
        <w:rPr>
          <w:rFonts w:ascii="Arial" w:hAnsi="Arial" w:cs="Arial"/>
          <w:sz w:val="22"/>
          <w:szCs w:val="22"/>
        </w:rPr>
      </w:pPr>
    </w:p>
    <w:p w14:paraId="75E2D8E0" w14:textId="69E33AC4" w:rsidR="00D1037A" w:rsidRDefault="00D1037A" w:rsidP="00D1037A">
      <w:pPr>
        <w:rPr>
          <w:rFonts w:ascii="Arial" w:hAnsi="Arial" w:cs="Arial"/>
          <w:sz w:val="22"/>
          <w:szCs w:val="22"/>
        </w:rPr>
      </w:pPr>
      <w:r w:rsidRPr="004A1D13">
        <w:rPr>
          <w:rFonts w:ascii="Arial" w:hAnsi="Arial" w:cs="Arial"/>
          <w:sz w:val="22"/>
          <w:szCs w:val="22"/>
        </w:rPr>
        <w:t>In order to meet this goal, students are expected to:</w:t>
      </w:r>
    </w:p>
    <w:p w14:paraId="4D5262F2" w14:textId="77777777" w:rsidR="00A057E7" w:rsidRPr="004A1D13" w:rsidRDefault="00A057E7" w:rsidP="00D1037A">
      <w:pPr>
        <w:rPr>
          <w:rFonts w:ascii="Arial" w:hAnsi="Arial" w:cs="Arial"/>
          <w:sz w:val="22"/>
          <w:szCs w:val="22"/>
        </w:rPr>
      </w:pPr>
    </w:p>
    <w:p w14:paraId="1AA6FAAB" w14:textId="77777777" w:rsidR="00D1037A" w:rsidRPr="00A057E7" w:rsidRDefault="00D1037A" w:rsidP="00A057E7">
      <w:pPr>
        <w:pStyle w:val="ListParagraph"/>
        <w:numPr>
          <w:ilvl w:val="0"/>
          <w:numId w:val="1"/>
        </w:numPr>
        <w:rPr>
          <w:rFonts w:ascii="Arial" w:hAnsi="Arial" w:cs="Arial"/>
          <w:sz w:val="22"/>
          <w:szCs w:val="22"/>
        </w:rPr>
      </w:pPr>
      <w:r w:rsidRPr="00A057E7">
        <w:rPr>
          <w:rFonts w:ascii="Arial" w:hAnsi="Arial" w:cs="Arial"/>
          <w:sz w:val="22"/>
          <w:szCs w:val="22"/>
        </w:rPr>
        <w:t>Be dedicated, focused, self-motivated, and spend significant time in their studios. The School of Art MFA program requires that students treat their studio practice in the same way they would a full-time job.</w:t>
      </w:r>
    </w:p>
    <w:p w14:paraId="12EB3E2D" w14:textId="77777777" w:rsidR="00D1037A" w:rsidRPr="00A057E7" w:rsidRDefault="00D1037A" w:rsidP="00A057E7">
      <w:pPr>
        <w:pStyle w:val="ListParagraph"/>
        <w:numPr>
          <w:ilvl w:val="0"/>
          <w:numId w:val="1"/>
        </w:numPr>
        <w:rPr>
          <w:rFonts w:ascii="Arial" w:hAnsi="Arial" w:cs="Arial"/>
          <w:sz w:val="22"/>
          <w:szCs w:val="22"/>
        </w:rPr>
      </w:pPr>
      <w:r w:rsidRPr="00A057E7">
        <w:rPr>
          <w:rFonts w:ascii="Arial" w:hAnsi="Arial" w:cs="Arial"/>
          <w:sz w:val="22"/>
          <w:szCs w:val="22"/>
        </w:rPr>
        <w:t>Prioritize studio practice, indicated by producing enough work to experiment with a range of new ideas and forms, follow through on fledgling ideas, respond to criticism and feedback, and reflect critically on both successes and meaningful failures.</w:t>
      </w:r>
    </w:p>
    <w:p w14:paraId="65BD05D5" w14:textId="77777777" w:rsidR="00D1037A" w:rsidRPr="00A057E7" w:rsidRDefault="00D1037A" w:rsidP="00A057E7">
      <w:pPr>
        <w:pStyle w:val="ListParagraph"/>
        <w:numPr>
          <w:ilvl w:val="0"/>
          <w:numId w:val="1"/>
        </w:numPr>
        <w:rPr>
          <w:rFonts w:ascii="Arial" w:hAnsi="Arial" w:cs="Arial"/>
          <w:sz w:val="22"/>
          <w:szCs w:val="22"/>
        </w:rPr>
      </w:pPr>
      <w:r w:rsidRPr="00A057E7">
        <w:rPr>
          <w:rFonts w:ascii="Arial" w:hAnsi="Arial" w:cs="Arial"/>
          <w:sz w:val="22"/>
          <w:szCs w:val="22"/>
        </w:rPr>
        <w:t>Treat peers in the program as equals and provide and receive honest, clear, and substantive feedback on work.</w:t>
      </w:r>
    </w:p>
    <w:p w14:paraId="1F95B324" w14:textId="77777777" w:rsidR="00D1037A" w:rsidRPr="00A057E7" w:rsidRDefault="00D1037A" w:rsidP="00A057E7">
      <w:pPr>
        <w:pStyle w:val="ListParagraph"/>
        <w:numPr>
          <w:ilvl w:val="0"/>
          <w:numId w:val="1"/>
        </w:numPr>
        <w:rPr>
          <w:rFonts w:ascii="Arial" w:hAnsi="Arial" w:cs="Arial"/>
          <w:sz w:val="22"/>
          <w:szCs w:val="22"/>
        </w:rPr>
      </w:pPr>
      <w:r w:rsidRPr="00A057E7">
        <w:rPr>
          <w:rFonts w:ascii="Arial" w:hAnsi="Arial" w:cs="Arial"/>
          <w:sz w:val="22"/>
          <w:szCs w:val="22"/>
        </w:rPr>
        <w:t>Conduct research of historical and contemporary thought and artistic practices, as well as other subjects and disciplines that may be relevant to the work’s form, content, and/or medium. Research should consider these topics more broadly as the context in which work is seen, as well as focus on areas that intersect with and influence the conceptual direction of students’ work.</w:t>
      </w:r>
    </w:p>
    <w:p w14:paraId="4D064218" w14:textId="77777777" w:rsidR="00D1037A" w:rsidRPr="00A057E7" w:rsidRDefault="00D1037A" w:rsidP="00A057E7">
      <w:pPr>
        <w:pStyle w:val="ListParagraph"/>
        <w:numPr>
          <w:ilvl w:val="0"/>
          <w:numId w:val="1"/>
        </w:numPr>
        <w:rPr>
          <w:rFonts w:ascii="Arial" w:hAnsi="Arial" w:cs="Arial"/>
          <w:sz w:val="22"/>
          <w:szCs w:val="22"/>
        </w:rPr>
      </w:pPr>
      <w:r w:rsidRPr="00A057E7">
        <w:rPr>
          <w:rFonts w:ascii="Arial" w:hAnsi="Arial" w:cs="Arial"/>
          <w:sz w:val="22"/>
          <w:szCs w:val="22"/>
        </w:rPr>
        <w:t>Meet frequently with a faculty advisor. In addition to the requirement to meet with one’s advisor at least once each semester for formal course advising, students should also schedule two or three critiques to discuss progress, problems and ideas over the course of each semester.</w:t>
      </w:r>
    </w:p>
    <w:p w14:paraId="042280A4" w14:textId="77777777" w:rsidR="00D1037A" w:rsidRPr="00A057E7" w:rsidRDefault="00D1037A" w:rsidP="00A057E7">
      <w:pPr>
        <w:pStyle w:val="ListParagraph"/>
        <w:numPr>
          <w:ilvl w:val="0"/>
          <w:numId w:val="1"/>
        </w:numPr>
        <w:rPr>
          <w:rFonts w:ascii="Arial" w:hAnsi="Arial" w:cs="Arial"/>
          <w:sz w:val="22"/>
          <w:szCs w:val="22"/>
        </w:rPr>
      </w:pPr>
      <w:r w:rsidRPr="00A057E7">
        <w:rPr>
          <w:rFonts w:ascii="Arial" w:hAnsi="Arial" w:cs="Arial"/>
          <w:sz w:val="22"/>
          <w:szCs w:val="22"/>
        </w:rPr>
        <w:t>Arrange visits from other faculty teaching in the program, as well as with university faculty whose research interests might inform students’ ideas.</w:t>
      </w:r>
    </w:p>
    <w:p w14:paraId="3AADD8F6" w14:textId="77777777" w:rsidR="00D1037A" w:rsidRPr="00A057E7" w:rsidRDefault="00D1037A" w:rsidP="00A057E7">
      <w:pPr>
        <w:pStyle w:val="ListParagraph"/>
        <w:numPr>
          <w:ilvl w:val="0"/>
          <w:numId w:val="1"/>
        </w:numPr>
        <w:rPr>
          <w:rFonts w:ascii="Arial" w:hAnsi="Arial" w:cs="Arial"/>
          <w:sz w:val="22"/>
          <w:szCs w:val="22"/>
        </w:rPr>
      </w:pPr>
      <w:r w:rsidRPr="00A057E7">
        <w:rPr>
          <w:rFonts w:ascii="Arial" w:hAnsi="Arial" w:cs="Arial"/>
          <w:sz w:val="22"/>
          <w:szCs w:val="22"/>
        </w:rPr>
        <w:t>Attend all graduate visiting artist lectures</w:t>
      </w:r>
    </w:p>
    <w:p w14:paraId="3A6936D9" w14:textId="3FAF40AB" w:rsidR="00D1037A" w:rsidRPr="00D1037A" w:rsidRDefault="00D1037A" w:rsidP="00A057E7">
      <w:pPr>
        <w:pStyle w:val="ListParagraph"/>
        <w:numPr>
          <w:ilvl w:val="0"/>
          <w:numId w:val="1"/>
        </w:numPr>
      </w:pPr>
      <w:r w:rsidRPr="00A057E7">
        <w:rPr>
          <w:rFonts w:ascii="Arial" w:hAnsi="Arial" w:cs="Arial"/>
          <w:sz w:val="22"/>
          <w:szCs w:val="22"/>
        </w:rPr>
        <w:t>Familiarize themselves with Bay Area arts</w:t>
      </w:r>
      <w:r w:rsidR="00A057E7">
        <w:rPr>
          <w:rFonts w:ascii="Arial" w:hAnsi="Arial" w:cs="Arial"/>
          <w:sz w:val="22"/>
          <w:szCs w:val="22"/>
        </w:rPr>
        <w:t xml:space="preserve"> institutions</w:t>
      </w:r>
      <w:r w:rsidRPr="00A057E7">
        <w:rPr>
          <w:rFonts w:ascii="Arial" w:hAnsi="Arial" w:cs="Arial"/>
          <w:sz w:val="22"/>
          <w:szCs w:val="22"/>
        </w:rPr>
        <w:t>, visiting galleries and museums frequently</w:t>
      </w:r>
    </w:p>
    <w:p w14:paraId="7509DA42" w14:textId="72D42B85" w:rsidR="00254401" w:rsidRDefault="00254401" w:rsidP="00D1037A"/>
    <w:p w14:paraId="425F8D43" w14:textId="77777777" w:rsidR="0095744B" w:rsidRDefault="0095744B">
      <w:pPr>
        <w:rPr>
          <w:rFonts w:ascii="Arial" w:hAnsi="Arial" w:cs="Arial"/>
          <w:b/>
          <w:sz w:val="28"/>
          <w:szCs w:val="28"/>
        </w:rPr>
      </w:pPr>
      <w:r>
        <w:rPr>
          <w:rFonts w:ascii="Arial" w:hAnsi="Arial" w:cs="Arial"/>
          <w:b/>
          <w:sz w:val="28"/>
          <w:szCs w:val="28"/>
        </w:rPr>
        <w:br w:type="page"/>
      </w:r>
    </w:p>
    <w:p w14:paraId="3678CA6A" w14:textId="69CB96A8" w:rsidR="00413D9D" w:rsidRPr="00E3444B" w:rsidRDefault="00413D9D" w:rsidP="00413D9D">
      <w:pPr>
        <w:rPr>
          <w:rFonts w:ascii="Arial" w:hAnsi="Arial" w:cs="Arial"/>
          <w:b/>
          <w:sz w:val="28"/>
          <w:szCs w:val="28"/>
        </w:rPr>
      </w:pPr>
      <w:r w:rsidRPr="00E3444B">
        <w:rPr>
          <w:rFonts w:ascii="Arial" w:hAnsi="Arial" w:cs="Arial"/>
          <w:b/>
          <w:sz w:val="28"/>
          <w:szCs w:val="28"/>
        </w:rPr>
        <w:lastRenderedPageBreak/>
        <w:t>B</w:t>
      </w:r>
      <w:r w:rsidR="00E3444B">
        <w:rPr>
          <w:rFonts w:ascii="Arial" w:hAnsi="Arial" w:cs="Arial"/>
          <w:b/>
          <w:sz w:val="28"/>
          <w:szCs w:val="28"/>
        </w:rPr>
        <w:t>ay Area Arts Institutions and Resources</w:t>
      </w:r>
    </w:p>
    <w:p w14:paraId="2CEE4A45" w14:textId="77777777" w:rsidR="00E3444B" w:rsidRPr="00E3444B" w:rsidRDefault="00E3444B" w:rsidP="00413D9D">
      <w:pPr>
        <w:rPr>
          <w:rFonts w:ascii="Arial" w:hAnsi="Arial" w:cs="Arial"/>
          <w:sz w:val="22"/>
          <w:szCs w:val="22"/>
        </w:rPr>
      </w:pPr>
    </w:p>
    <w:p w14:paraId="5C465DB9" w14:textId="4380529E" w:rsidR="00413D9D" w:rsidRPr="00E3444B" w:rsidRDefault="00413D9D" w:rsidP="00413D9D">
      <w:pPr>
        <w:rPr>
          <w:rFonts w:ascii="Arial" w:hAnsi="Arial" w:cs="Arial"/>
          <w:sz w:val="22"/>
          <w:szCs w:val="22"/>
        </w:rPr>
      </w:pPr>
      <w:r w:rsidRPr="00E3444B">
        <w:rPr>
          <w:rFonts w:ascii="Arial" w:hAnsi="Arial" w:cs="Arial"/>
          <w:sz w:val="22"/>
          <w:szCs w:val="22"/>
        </w:rPr>
        <w:t>500 Capp Street</w:t>
      </w:r>
    </w:p>
    <w:p w14:paraId="1286741A" w14:textId="77777777" w:rsidR="00413D9D" w:rsidRPr="00E3444B" w:rsidRDefault="00413D9D" w:rsidP="00413D9D">
      <w:pPr>
        <w:rPr>
          <w:rFonts w:ascii="Arial" w:hAnsi="Arial" w:cs="Arial"/>
          <w:sz w:val="22"/>
          <w:szCs w:val="22"/>
        </w:rPr>
      </w:pPr>
      <w:r w:rsidRPr="00E3444B">
        <w:rPr>
          <w:rFonts w:ascii="Arial" w:hAnsi="Arial" w:cs="Arial"/>
          <w:sz w:val="22"/>
          <w:szCs w:val="22"/>
        </w:rPr>
        <w:t>Adobe Books Backroom Gallery</w:t>
      </w:r>
    </w:p>
    <w:p w14:paraId="4B20C084" w14:textId="77777777" w:rsidR="00413D9D" w:rsidRPr="00E3444B" w:rsidRDefault="00413D9D" w:rsidP="00413D9D">
      <w:pPr>
        <w:rPr>
          <w:rFonts w:ascii="Arial" w:hAnsi="Arial" w:cs="Arial"/>
          <w:sz w:val="22"/>
          <w:szCs w:val="22"/>
        </w:rPr>
      </w:pPr>
      <w:r w:rsidRPr="00E3444B">
        <w:rPr>
          <w:rFonts w:ascii="Arial" w:hAnsi="Arial" w:cs="Arial"/>
          <w:sz w:val="22"/>
          <w:szCs w:val="22"/>
        </w:rPr>
        <w:t xml:space="preserve">Altman Siegel Gallery </w:t>
      </w:r>
      <w:r w:rsidRPr="00E3444B">
        <w:rPr>
          <w:rFonts w:ascii="Arial" w:hAnsi="Arial" w:cs="Arial"/>
          <w:sz w:val="22"/>
          <w:szCs w:val="22"/>
        </w:rPr>
        <w:br/>
        <w:t>Anglim Gilbert Gallery</w:t>
      </w:r>
      <w:r w:rsidRPr="00E3444B">
        <w:rPr>
          <w:rFonts w:ascii="Arial" w:hAnsi="Arial" w:cs="Arial"/>
          <w:sz w:val="22"/>
          <w:szCs w:val="22"/>
        </w:rPr>
        <w:br/>
        <w:t xml:space="preserve">Anthony Meier Fine Arts </w:t>
      </w:r>
      <w:r w:rsidRPr="00E3444B">
        <w:rPr>
          <w:rFonts w:ascii="Arial" w:hAnsi="Arial" w:cs="Arial"/>
          <w:sz w:val="22"/>
          <w:szCs w:val="22"/>
        </w:rPr>
        <w:br/>
        <w:t>Asian Art Museum</w:t>
      </w:r>
    </w:p>
    <w:p w14:paraId="42867533" w14:textId="77777777" w:rsidR="00413D9D" w:rsidRPr="00E3444B" w:rsidRDefault="00413D9D" w:rsidP="00413D9D">
      <w:pPr>
        <w:rPr>
          <w:rFonts w:ascii="Arial" w:hAnsi="Arial" w:cs="Arial"/>
          <w:sz w:val="22"/>
          <w:szCs w:val="22"/>
        </w:rPr>
      </w:pPr>
      <w:r w:rsidRPr="00E3444B">
        <w:rPr>
          <w:rFonts w:ascii="Arial" w:hAnsi="Arial" w:cs="Arial"/>
          <w:sz w:val="22"/>
          <w:szCs w:val="22"/>
        </w:rPr>
        <w:t>BAMPFA Berkeley Art Museum and Pacific Film Archive</w:t>
      </w:r>
      <w:r w:rsidRPr="00E3444B">
        <w:rPr>
          <w:rFonts w:ascii="Arial" w:hAnsi="Arial" w:cs="Arial"/>
          <w:sz w:val="22"/>
          <w:szCs w:val="22"/>
        </w:rPr>
        <w:br/>
        <w:t>Bass &amp; Reiner</w:t>
      </w:r>
      <w:r w:rsidRPr="00E3444B">
        <w:rPr>
          <w:rFonts w:ascii="Arial" w:hAnsi="Arial" w:cs="Arial"/>
          <w:sz w:val="22"/>
          <w:szCs w:val="22"/>
        </w:rPr>
        <w:br/>
        <w:t>Casemore Kirkeby</w:t>
      </w:r>
    </w:p>
    <w:p w14:paraId="3B4AF8EC" w14:textId="77777777" w:rsidR="00413D9D" w:rsidRPr="00E3444B" w:rsidRDefault="00413D9D" w:rsidP="00413D9D">
      <w:pPr>
        <w:rPr>
          <w:rFonts w:ascii="Arial" w:hAnsi="Arial" w:cs="Arial"/>
          <w:sz w:val="22"/>
          <w:szCs w:val="22"/>
        </w:rPr>
      </w:pPr>
      <w:r w:rsidRPr="00E3444B">
        <w:rPr>
          <w:rFonts w:ascii="Arial" w:hAnsi="Arial" w:cs="Arial"/>
          <w:sz w:val="22"/>
          <w:szCs w:val="22"/>
        </w:rPr>
        <w:t>Catherine Clark</w:t>
      </w:r>
    </w:p>
    <w:p w14:paraId="463C55F1" w14:textId="77777777" w:rsidR="00413D9D" w:rsidRPr="00E3444B" w:rsidRDefault="00413D9D" w:rsidP="00413D9D">
      <w:pPr>
        <w:rPr>
          <w:rFonts w:ascii="Arial" w:hAnsi="Arial" w:cs="Arial"/>
          <w:sz w:val="22"/>
          <w:szCs w:val="22"/>
        </w:rPr>
      </w:pPr>
      <w:r w:rsidRPr="00E3444B">
        <w:rPr>
          <w:rFonts w:ascii="Arial" w:hAnsi="Arial" w:cs="Arial"/>
          <w:sz w:val="22"/>
          <w:szCs w:val="22"/>
        </w:rPr>
        <w:t>Contemporary Jewish Museum</w:t>
      </w:r>
    </w:p>
    <w:p w14:paraId="13B9E116" w14:textId="77777777" w:rsidR="00413D9D" w:rsidRPr="00E3444B" w:rsidRDefault="00413D9D" w:rsidP="00413D9D">
      <w:pPr>
        <w:rPr>
          <w:rFonts w:ascii="Arial" w:hAnsi="Arial" w:cs="Arial"/>
          <w:sz w:val="22"/>
          <w:szCs w:val="22"/>
        </w:rPr>
      </w:pPr>
      <w:r w:rsidRPr="00E3444B">
        <w:rPr>
          <w:rFonts w:ascii="Arial" w:hAnsi="Arial" w:cs="Arial"/>
          <w:sz w:val="22"/>
          <w:szCs w:val="22"/>
        </w:rPr>
        <w:t>Crown Point Press</w:t>
      </w:r>
    </w:p>
    <w:p w14:paraId="5CFCB6FF" w14:textId="77777777" w:rsidR="00413D9D" w:rsidRPr="00E3444B" w:rsidRDefault="00413D9D" w:rsidP="00413D9D">
      <w:pPr>
        <w:rPr>
          <w:rFonts w:ascii="Arial" w:hAnsi="Arial" w:cs="Arial"/>
          <w:sz w:val="22"/>
          <w:szCs w:val="22"/>
        </w:rPr>
      </w:pPr>
      <w:r w:rsidRPr="00E3444B">
        <w:rPr>
          <w:rFonts w:ascii="Arial" w:hAnsi="Arial" w:cs="Arial"/>
          <w:sz w:val="22"/>
          <w:szCs w:val="22"/>
        </w:rPr>
        <w:t>Cushion Works</w:t>
      </w:r>
    </w:p>
    <w:p w14:paraId="660542B4" w14:textId="77777777" w:rsidR="00413D9D" w:rsidRPr="00E3444B" w:rsidRDefault="00413D9D" w:rsidP="00413D9D">
      <w:pPr>
        <w:rPr>
          <w:rFonts w:ascii="Arial" w:hAnsi="Arial" w:cs="Arial"/>
          <w:sz w:val="22"/>
          <w:szCs w:val="22"/>
        </w:rPr>
      </w:pPr>
      <w:r w:rsidRPr="00E3444B">
        <w:rPr>
          <w:rFonts w:ascii="Arial" w:hAnsi="Arial" w:cs="Arial"/>
          <w:sz w:val="22"/>
          <w:szCs w:val="22"/>
        </w:rPr>
        <w:t>Delaplane SF</w:t>
      </w:r>
    </w:p>
    <w:p w14:paraId="72DCED12" w14:textId="77777777" w:rsidR="00413D9D" w:rsidRPr="00E3444B" w:rsidRDefault="00413D9D" w:rsidP="00413D9D">
      <w:pPr>
        <w:rPr>
          <w:rFonts w:ascii="Arial" w:hAnsi="Arial" w:cs="Arial"/>
          <w:sz w:val="22"/>
          <w:szCs w:val="22"/>
        </w:rPr>
      </w:pPr>
      <w:r w:rsidRPr="00E3444B">
        <w:rPr>
          <w:rFonts w:ascii="Arial" w:hAnsi="Arial" w:cs="Arial"/>
          <w:sz w:val="22"/>
          <w:szCs w:val="22"/>
        </w:rPr>
        <w:t xml:space="preserve">Dolby Chadwick Gallery </w:t>
      </w:r>
      <w:r w:rsidRPr="00E3444B">
        <w:rPr>
          <w:rFonts w:ascii="Arial" w:hAnsi="Arial" w:cs="Arial"/>
          <w:sz w:val="22"/>
          <w:szCs w:val="22"/>
        </w:rPr>
        <w:br/>
        <w:t>Et. al</w:t>
      </w:r>
    </w:p>
    <w:p w14:paraId="207FCB25" w14:textId="77777777" w:rsidR="00413D9D" w:rsidRPr="00E3444B" w:rsidRDefault="00413D9D" w:rsidP="00413D9D">
      <w:pPr>
        <w:rPr>
          <w:rFonts w:ascii="Arial" w:hAnsi="Arial" w:cs="Arial"/>
          <w:sz w:val="22"/>
          <w:szCs w:val="22"/>
        </w:rPr>
      </w:pPr>
      <w:r w:rsidRPr="00E3444B">
        <w:rPr>
          <w:rFonts w:ascii="Arial" w:hAnsi="Arial" w:cs="Arial"/>
          <w:sz w:val="22"/>
          <w:szCs w:val="22"/>
        </w:rPr>
        <w:t>Eleanor Harwood</w:t>
      </w:r>
    </w:p>
    <w:p w14:paraId="61A10ACE" w14:textId="77777777" w:rsidR="00413D9D" w:rsidRPr="00E3444B" w:rsidRDefault="00413D9D" w:rsidP="00413D9D">
      <w:pPr>
        <w:rPr>
          <w:rFonts w:ascii="Arial" w:hAnsi="Arial" w:cs="Arial"/>
          <w:sz w:val="22"/>
          <w:szCs w:val="22"/>
        </w:rPr>
      </w:pPr>
      <w:r w:rsidRPr="00E3444B">
        <w:rPr>
          <w:rFonts w:ascii="Arial" w:hAnsi="Arial" w:cs="Arial"/>
          <w:sz w:val="22"/>
          <w:szCs w:val="22"/>
        </w:rPr>
        <w:t>Euqinom</w:t>
      </w:r>
    </w:p>
    <w:p w14:paraId="7A285BCC" w14:textId="77777777" w:rsidR="00413D9D" w:rsidRPr="00E3444B" w:rsidRDefault="00413D9D" w:rsidP="00413D9D">
      <w:pPr>
        <w:rPr>
          <w:rFonts w:ascii="Arial" w:hAnsi="Arial" w:cs="Arial"/>
          <w:sz w:val="22"/>
          <w:szCs w:val="22"/>
        </w:rPr>
      </w:pPr>
      <w:r w:rsidRPr="00E3444B">
        <w:rPr>
          <w:rFonts w:ascii="Arial" w:hAnsi="Arial" w:cs="Arial"/>
          <w:sz w:val="22"/>
          <w:szCs w:val="22"/>
        </w:rPr>
        <w:t xml:space="preserve">Fine Arts Museums of San Francisco – deYoung and Legion of Honor </w:t>
      </w:r>
      <w:r w:rsidRPr="00E3444B">
        <w:rPr>
          <w:rFonts w:ascii="Arial" w:hAnsi="Arial" w:cs="Arial"/>
          <w:sz w:val="22"/>
          <w:szCs w:val="22"/>
        </w:rPr>
        <w:br/>
        <w:t>Galeria de la Raza</w:t>
      </w:r>
    </w:p>
    <w:p w14:paraId="79568E94" w14:textId="77777777" w:rsidR="00413D9D" w:rsidRPr="00E3444B" w:rsidRDefault="00413D9D" w:rsidP="00413D9D">
      <w:pPr>
        <w:rPr>
          <w:rFonts w:ascii="Arial" w:hAnsi="Arial" w:cs="Arial"/>
          <w:sz w:val="22"/>
          <w:szCs w:val="22"/>
        </w:rPr>
      </w:pPr>
      <w:r w:rsidRPr="00E3444B">
        <w:rPr>
          <w:rFonts w:ascii="Arial" w:hAnsi="Arial" w:cs="Arial"/>
          <w:sz w:val="22"/>
          <w:szCs w:val="22"/>
        </w:rPr>
        <w:t>Fraenkel</w:t>
      </w:r>
    </w:p>
    <w:p w14:paraId="08A8AC25" w14:textId="77777777" w:rsidR="00413D9D" w:rsidRPr="00E3444B" w:rsidRDefault="00413D9D" w:rsidP="00413D9D">
      <w:pPr>
        <w:rPr>
          <w:rFonts w:ascii="Arial" w:hAnsi="Arial" w:cs="Arial"/>
          <w:sz w:val="22"/>
          <w:szCs w:val="22"/>
        </w:rPr>
      </w:pPr>
      <w:r w:rsidRPr="00E3444B">
        <w:rPr>
          <w:rFonts w:ascii="Arial" w:hAnsi="Arial" w:cs="Arial"/>
          <w:sz w:val="22"/>
          <w:szCs w:val="22"/>
        </w:rPr>
        <w:t>Gallery 16</w:t>
      </w:r>
    </w:p>
    <w:p w14:paraId="49E0BBF7" w14:textId="77777777" w:rsidR="00413D9D" w:rsidRPr="00E3444B" w:rsidRDefault="00413D9D" w:rsidP="00413D9D">
      <w:pPr>
        <w:rPr>
          <w:rFonts w:ascii="Arial" w:hAnsi="Arial" w:cs="Arial"/>
          <w:sz w:val="22"/>
          <w:szCs w:val="22"/>
        </w:rPr>
      </w:pPr>
      <w:r w:rsidRPr="00E3444B">
        <w:rPr>
          <w:rFonts w:ascii="Arial" w:hAnsi="Arial" w:cs="Arial"/>
          <w:sz w:val="22"/>
          <w:szCs w:val="22"/>
        </w:rPr>
        <w:t>Haines</w:t>
      </w:r>
    </w:p>
    <w:p w14:paraId="4D97D93B" w14:textId="77777777" w:rsidR="00413D9D" w:rsidRPr="00E3444B" w:rsidRDefault="00413D9D" w:rsidP="00413D9D">
      <w:pPr>
        <w:rPr>
          <w:rFonts w:ascii="Arial" w:hAnsi="Arial" w:cs="Arial"/>
          <w:sz w:val="22"/>
          <w:szCs w:val="22"/>
        </w:rPr>
      </w:pPr>
      <w:r w:rsidRPr="00E3444B">
        <w:rPr>
          <w:rFonts w:ascii="Arial" w:hAnsi="Arial" w:cs="Arial"/>
          <w:sz w:val="22"/>
          <w:szCs w:val="22"/>
        </w:rPr>
        <w:t>Headlands Center for the Arts</w:t>
      </w:r>
    </w:p>
    <w:p w14:paraId="557598DB" w14:textId="77777777" w:rsidR="00413D9D" w:rsidRPr="00E3444B" w:rsidRDefault="00413D9D" w:rsidP="00413D9D">
      <w:pPr>
        <w:rPr>
          <w:rFonts w:ascii="Arial" w:hAnsi="Arial" w:cs="Arial"/>
          <w:sz w:val="22"/>
          <w:szCs w:val="22"/>
        </w:rPr>
      </w:pPr>
      <w:r w:rsidRPr="00E3444B">
        <w:rPr>
          <w:rFonts w:ascii="Arial" w:hAnsi="Arial" w:cs="Arial"/>
          <w:sz w:val="22"/>
          <w:szCs w:val="22"/>
        </w:rPr>
        <w:t>Hosfelt</w:t>
      </w:r>
    </w:p>
    <w:p w14:paraId="1B75DD08" w14:textId="77777777" w:rsidR="00413D9D" w:rsidRPr="00E3444B" w:rsidRDefault="00413D9D" w:rsidP="00413D9D">
      <w:pPr>
        <w:rPr>
          <w:rFonts w:ascii="Arial" w:hAnsi="Arial" w:cs="Arial"/>
          <w:sz w:val="22"/>
          <w:szCs w:val="22"/>
        </w:rPr>
      </w:pPr>
      <w:r w:rsidRPr="00E3444B">
        <w:rPr>
          <w:rFonts w:ascii="Arial" w:hAnsi="Arial" w:cs="Arial"/>
          <w:sz w:val="22"/>
          <w:szCs w:val="22"/>
        </w:rPr>
        <w:t>Jack Fischer</w:t>
      </w:r>
    </w:p>
    <w:p w14:paraId="13AD3CB9" w14:textId="77777777" w:rsidR="00413D9D" w:rsidRPr="00E3444B" w:rsidRDefault="00413D9D" w:rsidP="00413D9D">
      <w:pPr>
        <w:rPr>
          <w:rFonts w:ascii="Arial" w:hAnsi="Arial" w:cs="Arial"/>
          <w:sz w:val="22"/>
          <w:szCs w:val="22"/>
        </w:rPr>
      </w:pPr>
      <w:r w:rsidRPr="00E3444B">
        <w:rPr>
          <w:rFonts w:ascii="Arial" w:hAnsi="Arial" w:cs="Arial"/>
          <w:sz w:val="22"/>
          <w:szCs w:val="22"/>
        </w:rPr>
        <w:t>Jessica Silverman Gallery</w:t>
      </w:r>
    </w:p>
    <w:p w14:paraId="77FF3D40" w14:textId="77777777" w:rsidR="00413D9D" w:rsidRPr="00E3444B" w:rsidRDefault="00413D9D" w:rsidP="00413D9D">
      <w:pPr>
        <w:rPr>
          <w:rFonts w:ascii="Arial" w:hAnsi="Arial" w:cs="Arial"/>
          <w:sz w:val="22"/>
          <w:szCs w:val="22"/>
        </w:rPr>
      </w:pPr>
      <w:r w:rsidRPr="00E3444B">
        <w:rPr>
          <w:rFonts w:ascii="Arial" w:hAnsi="Arial" w:cs="Arial"/>
          <w:sz w:val="22"/>
          <w:szCs w:val="22"/>
        </w:rPr>
        <w:t>Johansson Projects</w:t>
      </w:r>
    </w:p>
    <w:p w14:paraId="15DDBB5C" w14:textId="77777777" w:rsidR="00413D9D" w:rsidRPr="00E3444B" w:rsidRDefault="00413D9D" w:rsidP="00413D9D">
      <w:pPr>
        <w:rPr>
          <w:rFonts w:ascii="Arial" w:hAnsi="Arial" w:cs="Arial"/>
          <w:sz w:val="22"/>
          <w:szCs w:val="22"/>
        </w:rPr>
      </w:pPr>
      <w:r w:rsidRPr="00E3444B">
        <w:rPr>
          <w:rFonts w:ascii="Arial" w:hAnsi="Arial" w:cs="Arial"/>
          <w:sz w:val="22"/>
          <w:szCs w:val="22"/>
        </w:rPr>
        <w:t>John Berggruen</w:t>
      </w:r>
    </w:p>
    <w:p w14:paraId="76697CAE" w14:textId="77777777" w:rsidR="00413D9D" w:rsidRPr="00E3444B" w:rsidRDefault="00413D9D" w:rsidP="00413D9D">
      <w:pPr>
        <w:rPr>
          <w:rFonts w:ascii="Arial" w:hAnsi="Arial" w:cs="Arial"/>
          <w:sz w:val="22"/>
          <w:szCs w:val="22"/>
        </w:rPr>
      </w:pPr>
      <w:r w:rsidRPr="00E3444B">
        <w:rPr>
          <w:rFonts w:ascii="Arial" w:hAnsi="Arial" w:cs="Arial"/>
          <w:sz w:val="22"/>
          <w:szCs w:val="22"/>
        </w:rPr>
        <w:t>Kala</w:t>
      </w:r>
    </w:p>
    <w:p w14:paraId="47E10B42" w14:textId="77777777" w:rsidR="00413D9D" w:rsidRPr="00E3444B" w:rsidRDefault="00413D9D" w:rsidP="00413D9D">
      <w:pPr>
        <w:rPr>
          <w:rFonts w:ascii="Arial" w:hAnsi="Arial" w:cs="Arial"/>
          <w:sz w:val="22"/>
          <w:szCs w:val="22"/>
        </w:rPr>
      </w:pPr>
      <w:r w:rsidRPr="00E3444B">
        <w:rPr>
          <w:rFonts w:ascii="Arial" w:hAnsi="Arial" w:cs="Arial"/>
          <w:sz w:val="22"/>
          <w:szCs w:val="22"/>
        </w:rPr>
        <w:t>Land and Sea</w:t>
      </w:r>
    </w:p>
    <w:p w14:paraId="1F79BA1F" w14:textId="77777777" w:rsidR="00413D9D" w:rsidRPr="00E3444B" w:rsidRDefault="00413D9D" w:rsidP="00413D9D">
      <w:pPr>
        <w:rPr>
          <w:rFonts w:ascii="Arial" w:hAnsi="Arial" w:cs="Arial"/>
          <w:sz w:val="22"/>
          <w:szCs w:val="22"/>
        </w:rPr>
      </w:pPr>
      <w:r w:rsidRPr="00E3444B">
        <w:rPr>
          <w:rFonts w:ascii="Arial" w:hAnsi="Arial" w:cs="Arial"/>
          <w:sz w:val="22"/>
          <w:szCs w:val="22"/>
        </w:rPr>
        <w:t xml:space="preserve">Luggage Store Gallery </w:t>
      </w:r>
    </w:p>
    <w:p w14:paraId="1BE5F442" w14:textId="77777777" w:rsidR="00413D9D" w:rsidRPr="00E3444B" w:rsidRDefault="00413D9D" w:rsidP="00413D9D">
      <w:pPr>
        <w:rPr>
          <w:rFonts w:ascii="Arial" w:hAnsi="Arial" w:cs="Arial"/>
          <w:sz w:val="22"/>
          <w:szCs w:val="22"/>
        </w:rPr>
      </w:pPr>
      <w:r w:rsidRPr="00E3444B">
        <w:rPr>
          <w:rFonts w:ascii="Arial" w:hAnsi="Arial" w:cs="Arial"/>
          <w:sz w:val="22"/>
          <w:szCs w:val="22"/>
        </w:rPr>
        <w:t>McEvoy Foundation for the Arts</w:t>
      </w:r>
    </w:p>
    <w:p w14:paraId="5FD835E8" w14:textId="77777777" w:rsidR="00413D9D" w:rsidRPr="00E3444B" w:rsidRDefault="00413D9D" w:rsidP="00413D9D">
      <w:pPr>
        <w:rPr>
          <w:rFonts w:ascii="Arial" w:hAnsi="Arial" w:cs="Arial"/>
          <w:sz w:val="22"/>
          <w:szCs w:val="22"/>
        </w:rPr>
      </w:pPr>
      <w:r w:rsidRPr="00E3444B">
        <w:rPr>
          <w:rFonts w:ascii="Arial" w:hAnsi="Arial" w:cs="Arial"/>
          <w:sz w:val="22"/>
          <w:szCs w:val="22"/>
        </w:rPr>
        <w:t>Mexican Museum</w:t>
      </w:r>
    </w:p>
    <w:p w14:paraId="0498EC63" w14:textId="77777777" w:rsidR="00413D9D" w:rsidRPr="00E3444B" w:rsidRDefault="00413D9D" w:rsidP="00413D9D">
      <w:pPr>
        <w:rPr>
          <w:rFonts w:ascii="Arial" w:hAnsi="Arial" w:cs="Arial"/>
          <w:sz w:val="22"/>
          <w:szCs w:val="22"/>
        </w:rPr>
      </w:pPr>
      <w:r w:rsidRPr="00E3444B">
        <w:rPr>
          <w:rFonts w:ascii="Arial" w:hAnsi="Arial" w:cs="Arial"/>
          <w:sz w:val="22"/>
          <w:szCs w:val="22"/>
        </w:rPr>
        <w:t>Minnesota Street Project</w:t>
      </w:r>
    </w:p>
    <w:p w14:paraId="79B1430A" w14:textId="77777777" w:rsidR="00413D9D" w:rsidRPr="00E3444B" w:rsidRDefault="00413D9D" w:rsidP="00413D9D">
      <w:pPr>
        <w:rPr>
          <w:rFonts w:ascii="Arial" w:hAnsi="Arial" w:cs="Arial"/>
          <w:sz w:val="22"/>
          <w:szCs w:val="22"/>
        </w:rPr>
      </w:pPr>
      <w:r w:rsidRPr="00E3444B">
        <w:rPr>
          <w:rFonts w:ascii="Arial" w:hAnsi="Arial" w:cs="Arial"/>
          <w:sz w:val="22"/>
          <w:szCs w:val="22"/>
        </w:rPr>
        <w:t>Mission Cultural Center</w:t>
      </w:r>
    </w:p>
    <w:p w14:paraId="2065D5DD" w14:textId="77777777" w:rsidR="00413D9D" w:rsidRPr="00E3444B" w:rsidRDefault="00413D9D" w:rsidP="00413D9D">
      <w:pPr>
        <w:rPr>
          <w:rFonts w:ascii="Arial" w:hAnsi="Arial" w:cs="Arial"/>
          <w:sz w:val="22"/>
          <w:szCs w:val="22"/>
        </w:rPr>
      </w:pPr>
      <w:r w:rsidRPr="00E3444B">
        <w:rPr>
          <w:rFonts w:ascii="Arial" w:hAnsi="Arial" w:cs="Arial"/>
          <w:sz w:val="22"/>
          <w:szCs w:val="22"/>
        </w:rPr>
        <w:t>Museum of African Diaspora</w:t>
      </w:r>
    </w:p>
    <w:p w14:paraId="7DCA433E" w14:textId="77777777" w:rsidR="00413D9D" w:rsidRPr="00E3444B" w:rsidRDefault="00413D9D" w:rsidP="00413D9D">
      <w:pPr>
        <w:rPr>
          <w:rFonts w:ascii="Arial" w:hAnsi="Arial" w:cs="Arial"/>
          <w:sz w:val="22"/>
          <w:szCs w:val="22"/>
        </w:rPr>
      </w:pPr>
      <w:r w:rsidRPr="00E3444B">
        <w:rPr>
          <w:rFonts w:ascii="Arial" w:hAnsi="Arial" w:cs="Arial"/>
          <w:sz w:val="22"/>
          <w:szCs w:val="22"/>
        </w:rPr>
        <w:t>Museum of Craft and Design</w:t>
      </w:r>
    </w:p>
    <w:p w14:paraId="5382980F" w14:textId="77777777" w:rsidR="00413D9D" w:rsidRPr="00E3444B" w:rsidRDefault="00413D9D" w:rsidP="00413D9D">
      <w:pPr>
        <w:rPr>
          <w:rFonts w:ascii="Arial" w:hAnsi="Arial" w:cs="Arial"/>
          <w:sz w:val="22"/>
          <w:szCs w:val="22"/>
        </w:rPr>
      </w:pPr>
      <w:r w:rsidRPr="00E3444B">
        <w:rPr>
          <w:rFonts w:ascii="Arial" w:hAnsi="Arial" w:cs="Arial"/>
          <w:sz w:val="22"/>
          <w:szCs w:val="22"/>
        </w:rPr>
        <w:t>Oakland Museum of California</w:t>
      </w:r>
    </w:p>
    <w:p w14:paraId="54105F13" w14:textId="77777777" w:rsidR="00413D9D" w:rsidRPr="00E3444B" w:rsidRDefault="00413D9D" w:rsidP="00413D9D">
      <w:pPr>
        <w:rPr>
          <w:rFonts w:ascii="Arial" w:hAnsi="Arial" w:cs="Arial"/>
          <w:sz w:val="22"/>
          <w:szCs w:val="22"/>
        </w:rPr>
      </w:pPr>
      <w:r w:rsidRPr="00E3444B">
        <w:rPr>
          <w:rFonts w:ascii="Arial" w:hAnsi="Arial" w:cs="Arial"/>
          <w:sz w:val="22"/>
          <w:szCs w:val="22"/>
        </w:rPr>
        <w:t>Prelinger Library</w:t>
      </w:r>
    </w:p>
    <w:p w14:paraId="131C3DC3" w14:textId="77777777" w:rsidR="00413D9D" w:rsidRPr="00E3444B" w:rsidRDefault="00413D9D" w:rsidP="00413D9D">
      <w:pPr>
        <w:rPr>
          <w:rFonts w:ascii="Arial" w:hAnsi="Arial" w:cs="Arial"/>
          <w:sz w:val="22"/>
          <w:szCs w:val="22"/>
        </w:rPr>
      </w:pPr>
      <w:r w:rsidRPr="00E3444B">
        <w:rPr>
          <w:rFonts w:ascii="Arial" w:hAnsi="Arial" w:cs="Arial"/>
          <w:sz w:val="22"/>
          <w:szCs w:val="22"/>
        </w:rPr>
        <w:t>ProArts</w:t>
      </w:r>
    </w:p>
    <w:p w14:paraId="3D7A1DDC" w14:textId="77777777" w:rsidR="00413D9D" w:rsidRPr="00E3444B" w:rsidRDefault="00413D9D" w:rsidP="00413D9D">
      <w:pPr>
        <w:rPr>
          <w:rFonts w:ascii="Arial" w:hAnsi="Arial" w:cs="Arial"/>
          <w:sz w:val="22"/>
          <w:szCs w:val="22"/>
        </w:rPr>
      </w:pPr>
      <w:r w:rsidRPr="00E3444B">
        <w:rPr>
          <w:rFonts w:ascii="Arial" w:hAnsi="Arial" w:cs="Arial"/>
          <w:sz w:val="22"/>
          <w:szCs w:val="22"/>
        </w:rPr>
        <w:t>Rena Bransten Gallery</w:t>
      </w:r>
    </w:p>
    <w:p w14:paraId="10D8475C" w14:textId="77777777" w:rsidR="00413D9D" w:rsidRPr="00E3444B" w:rsidRDefault="00413D9D" w:rsidP="00413D9D">
      <w:pPr>
        <w:rPr>
          <w:rFonts w:ascii="Arial" w:hAnsi="Arial" w:cs="Arial"/>
          <w:sz w:val="22"/>
          <w:szCs w:val="22"/>
        </w:rPr>
      </w:pPr>
      <w:r w:rsidRPr="00E3444B">
        <w:rPr>
          <w:rFonts w:ascii="Arial" w:hAnsi="Arial" w:cs="Arial"/>
          <w:sz w:val="22"/>
          <w:szCs w:val="22"/>
        </w:rPr>
        <w:t>Robert Koch Gallery</w:t>
      </w:r>
    </w:p>
    <w:p w14:paraId="54363E02" w14:textId="77777777" w:rsidR="00413D9D" w:rsidRPr="00E3444B" w:rsidRDefault="00413D9D" w:rsidP="00413D9D">
      <w:pPr>
        <w:rPr>
          <w:rFonts w:ascii="Arial" w:hAnsi="Arial" w:cs="Arial"/>
          <w:sz w:val="22"/>
          <w:szCs w:val="22"/>
        </w:rPr>
      </w:pPr>
      <w:r w:rsidRPr="00E3444B">
        <w:rPr>
          <w:rFonts w:ascii="Arial" w:hAnsi="Arial" w:cs="Arial"/>
          <w:sz w:val="22"/>
          <w:szCs w:val="22"/>
        </w:rPr>
        <w:t>San Francisco Arts Commission Gallery</w:t>
      </w:r>
    </w:p>
    <w:p w14:paraId="3FF5A54C" w14:textId="77777777" w:rsidR="00413D9D" w:rsidRPr="00E3444B" w:rsidRDefault="00413D9D" w:rsidP="00413D9D">
      <w:pPr>
        <w:rPr>
          <w:rFonts w:ascii="Arial" w:hAnsi="Arial" w:cs="Arial"/>
          <w:sz w:val="22"/>
          <w:szCs w:val="22"/>
        </w:rPr>
      </w:pPr>
      <w:r w:rsidRPr="00E3444B">
        <w:rPr>
          <w:rFonts w:ascii="Arial" w:hAnsi="Arial" w:cs="Arial"/>
          <w:sz w:val="22"/>
          <w:szCs w:val="22"/>
        </w:rPr>
        <w:t>San Francisco Museum of Modern Art</w:t>
      </w:r>
    </w:p>
    <w:p w14:paraId="4DD334E4" w14:textId="77777777" w:rsidR="00413D9D" w:rsidRPr="00E3444B" w:rsidRDefault="00413D9D" w:rsidP="00413D9D">
      <w:pPr>
        <w:rPr>
          <w:rFonts w:ascii="Arial" w:hAnsi="Arial" w:cs="Arial"/>
          <w:sz w:val="22"/>
          <w:szCs w:val="22"/>
        </w:rPr>
      </w:pPr>
      <w:r w:rsidRPr="00E3444B">
        <w:rPr>
          <w:rFonts w:ascii="Arial" w:hAnsi="Arial" w:cs="Arial"/>
          <w:sz w:val="22"/>
          <w:szCs w:val="22"/>
        </w:rPr>
        <w:t>San Jose Institute of Contemporary Art</w:t>
      </w:r>
    </w:p>
    <w:p w14:paraId="3AA0F854" w14:textId="77777777" w:rsidR="00413D9D" w:rsidRPr="00E3444B" w:rsidRDefault="00413D9D" w:rsidP="00413D9D">
      <w:pPr>
        <w:rPr>
          <w:rFonts w:ascii="Arial" w:hAnsi="Arial" w:cs="Arial"/>
          <w:sz w:val="22"/>
          <w:szCs w:val="22"/>
        </w:rPr>
      </w:pPr>
      <w:r w:rsidRPr="00E3444B">
        <w:rPr>
          <w:rFonts w:ascii="Arial" w:hAnsi="Arial" w:cs="Arial"/>
          <w:sz w:val="22"/>
          <w:szCs w:val="22"/>
        </w:rPr>
        <w:t>San Jose Museum of Art</w:t>
      </w:r>
    </w:p>
    <w:p w14:paraId="4C637EC3" w14:textId="77777777" w:rsidR="00413D9D" w:rsidRPr="00E3444B" w:rsidRDefault="00413D9D" w:rsidP="00413D9D">
      <w:pPr>
        <w:rPr>
          <w:rFonts w:ascii="Arial" w:hAnsi="Arial" w:cs="Arial"/>
          <w:sz w:val="22"/>
          <w:szCs w:val="22"/>
        </w:rPr>
      </w:pPr>
      <w:r w:rsidRPr="00E3444B">
        <w:rPr>
          <w:rFonts w:ascii="Arial" w:hAnsi="Arial" w:cs="Arial"/>
          <w:sz w:val="22"/>
          <w:szCs w:val="22"/>
        </w:rPr>
        <w:t>Slash Art</w:t>
      </w:r>
    </w:p>
    <w:p w14:paraId="2002ED49" w14:textId="77777777" w:rsidR="00413D9D" w:rsidRPr="00E3444B" w:rsidRDefault="00413D9D" w:rsidP="00413D9D">
      <w:pPr>
        <w:rPr>
          <w:rFonts w:ascii="Arial" w:hAnsi="Arial" w:cs="Arial"/>
          <w:sz w:val="22"/>
          <w:szCs w:val="22"/>
        </w:rPr>
      </w:pPr>
      <w:r w:rsidRPr="00E3444B">
        <w:rPr>
          <w:rFonts w:ascii="Arial" w:hAnsi="Arial" w:cs="Arial"/>
          <w:sz w:val="22"/>
          <w:szCs w:val="22"/>
        </w:rPr>
        <w:t>Somarts</w:t>
      </w:r>
    </w:p>
    <w:p w14:paraId="2B55D952" w14:textId="77777777" w:rsidR="00413D9D" w:rsidRPr="00E3444B" w:rsidRDefault="00413D9D" w:rsidP="00413D9D">
      <w:pPr>
        <w:rPr>
          <w:rFonts w:ascii="Arial" w:hAnsi="Arial" w:cs="Arial"/>
          <w:sz w:val="22"/>
          <w:szCs w:val="22"/>
        </w:rPr>
      </w:pPr>
      <w:r w:rsidRPr="00E3444B">
        <w:rPr>
          <w:rFonts w:ascii="Arial" w:hAnsi="Arial" w:cs="Arial"/>
          <w:sz w:val="22"/>
          <w:szCs w:val="22"/>
        </w:rPr>
        <w:t>Southern Exposure</w:t>
      </w:r>
    </w:p>
    <w:p w14:paraId="177EE36D" w14:textId="77777777" w:rsidR="00413D9D" w:rsidRPr="00E3444B" w:rsidRDefault="00413D9D" w:rsidP="00413D9D">
      <w:pPr>
        <w:rPr>
          <w:rFonts w:ascii="Arial" w:hAnsi="Arial" w:cs="Arial"/>
          <w:sz w:val="22"/>
          <w:szCs w:val="22"/>
        </w:rPr>
      </w:pPr>
      <w:r w:rsidRPr="00E3444B">
        <w:rPr>
          <w:rFonts w:ascii="Arial" w:hAnsi="Arial" w:cs="Arial"/>
          <w:sz w:val="22"/>
          <w:szCs w:val="22"/>
        </w:rPr>
        <w:lastRenderedPageBreak/>
        <w:t>The Lab</w:t>
      </w:r>
    </w:p>
    <w:p w14:paraId="79E78EC2" w14:textId="77777777" w:rsidR="00413D9D" w:rsidRPr="00E3444B" w:rsidRDefault="00413D9D" w:rsidP="00413D9D">
      <w:pPr>
        <w:rPr>
          <w:rFonts w:ascii="Arial" w:hAnsi="Arial" w:cs="Arial"/>
          <w:sz w:val="22"/>
          <w:szCs w:val="22"/>
        </w:rPr>
      </w:pPr>
      <w:r w:rsidRPr="00E3444B">
        <w:rPr>
          <w:rFonts w:ascii="Arial" w:hAnsi="Arial" w:cs="Arial"/>
          <w:sz w:val="22"/>
          <w:szCs w:val="22"/>
        </w:rPr>
        <w:t>Wattis Institute for Contemporary Art</w:t>
      </w:r>
    </w:p>
    <w:p w14:paraId="509670F8" w14:textId="05F3CCB0" w:rsidR="00413D9D" w:rsidRDefault="00413D9D" w:rsidP="00413D9D">
      <w:pPr>
        <w:rPr>
          <w:rFonts w:ascii="Arial" w:hAnsi="Arial" w:cs="Arial"/>
          <w:sz w:val="22"/>
          <w:szCs w:val="22"/>
        </w:rPr>
      </w:pPr>
      <w:r w:rsidRPr="00E3444B">
        <w:rPr>
          <w:rFonts w:ascii="Arial" w:hAnsi="Arial" w:cs="Arial"/>
          <w:sz w:val="22"/>
          <w:szCs w:val="22"/>
        </w:rPr>
        <w:t>Yerba Buena Center for the Arts</w:t>
      </w:r>
    </w:p>
    <w:p w14:paraId="75003F12" w14:textId="25808C27" w:rsidR="0000549B" w:rsidRDefault="0000549B" w:rsidP="00413D9D">
      <w:pPr>
        <w:rPr>
          <w:rFonts w:ascii="Arial" w:hAnsi="Arial" w:cs="Arial"/>
          <w:sz w:val="22"/>
          <w:szCs w:val="22"/>
        </w:rPr>
      </w:pPr>
    </w:p>
    <w:p w14:paraId="4F8D7C53" w14:textId="01E752EC" w:rsidR="0000549B" w:rsidRDefault="0000549B">
      <w:pPr>
        <w:rPr>
          <w:rFonts w:ascii="Arial" w:hAnsi="Arial" w:cs="Arial"/>
          <w:sz w:val="22"/>
          <w:szCs w:val="22"/>
        </w:rPr>
      </w:pPr>
      <w:r>
        <w:rPr>
          <w:rFonts w:ascii="Arial" w:hAnsi="Arial" w:cs="Arial"/>
          <w:sz w:val="22"/>
          <w:szCs w:val="22"/>
        </w:rPr>
        <w:br w:type="page"/>
      </w:r>
    </w:p>
    <w:p w14:paraId="1A615E6D" w14:textId="12C8E6BB" w:rsidR="0000549B" w:rsidRDefault="0000549B" w:rsidP="0000549B">
      <w:pPr>
        <w:rPr>
          <w:rFonts w:ascii="Arial" w:hAnsi="Arial" w:cs="Arial"/>
          <w:b/>
          <w:sz w:val="28"/>
          <w:szCs w:val="28"/>
        </w:rPr>
      </w:pPr>
      <w:r w:rsidRPr="0000549B">
        <w:rPr>
          <w:rFonts w:ascii="Arial" w:hAnsi="Arial" w:cs="Arial"/>
          <w:b/>
          <w:sz w:val="28"/>
          <w:szCs w:val="28"/>
        </w:rPr>
        <w:lastRenderedPageBreak/>
        <w:t>MFA Curriculum and Required Course of Study</w:t>
      </w:r>
    </w:p>
    <w:p w14:paraId="40484AC9" w14:textId="77777777" w:rsidR="009E56FF" w:rsidRPr="0000549B" w:rsidRDefault="009E56FF" w:rsidP="0000549B">
      <w:pPr>
        <w:rPr>
          <w:rFonts w:ascii="Arial" w:hAnsi="Arial" w:cs="Arial"/>
          <w:b/>
          <w:sz w:val="28"/>
          <w:szCs w:val="28"/>
        </w:rPr>
      </w:pPr>
    </w:p>
    <w:p w14:paraId="247035F8" w14:textId="77777777" w:rsidR="0000549B" w:rsidRPr="0000549B" w:rsidRDefault="0000549B" w:rsidP="0000549B">
      <w:pPr>
        <w:rPr>
          <w:rFonts w:ascii="Arial" w:hAnsi="Arial" w:cs="Arial"/>
          <w:sz w:val="22"/>
          <w:szCs w:val="22"/>
        </w:rPr>
      </w:pPr>
      <w:r w:rsidRPr="0000549B">
        <w:rPr>
          <w:rFonts w:ascii="Arial" w:hAnsi="Arial" w:cs="Arial"/>
          <w:sz w:val="22"/>
          <w:szCs w:val="22"/>
        </w:rPr>
        <w:t xml:space="preserve">For Course descriptions, please refer to the university bulletin: </w:t>
      </w:r>
      <w:hyperlink r:id="rId10" w:history="1">
        <w:r w:rsidRPr="0000549B">
          <w:rPr>
            <w:rStyle w:val="Hyperlink"/>
            <w:rFonts w:ascii="Arial" w:hAnsi="Arial" w:cs="Arial"/>
            <w:sz w:val="22"/>
            <w:szCs w:val="22"/>
          </w:rPr>
          <w:t>http://bulletin.sfsu.edu/</w:t>
        </w:r>
      </w:hyperlink>
    </w:p>
    <w:p w14:paraId="2264E840" w14:textId="17D2F33B" w:rsidR="0000549B" w:rsidRDefault="0000549B" w:rsidP="0000549B"/>
    <w:p w14:paraId="6677C76E" w14:textId="4F2BE02A" w:rsidR="00D834F8" w:rsidRPr="00D834F8" w:rsidRDefault="00175ACC" w:rsidP="00D834F8">
      <w:pPr>
        <w:rPr>
          <w:rFonts w:ascii="Arial" w:hAnsi="Arial" w:cs="Arial"/>
          <w:sz w:val="22"/>
          <w:szCs w:val="22"/>
        </w:rPr>
      </w:pPr>
      <w:r w:rsidRPr="00175ACC">
        <w:rPr>
          <w:rFonts w:ascii="Arial" w:hAnsi="Arial" w:cs="Arial"/>
        </w:rPr>
        <w:t>STUDIO REQUIREMENTS</w:t>
      </w:r>
      <w:r>
        <w:rPr>
          <w:rFonts w:ascii="Arial" w:hAnsi="Arial" w:cs="Arial"/>
        </w:rPr>
        <w:t>:</w:t>
      </w:r>
      <w:r w:rsidR="00D834F8" w:rsidRPr="00D834F8">
        <w:rPr>
          <w:rFonts w:ascii="Arial" w:hAnsi="Arial" w:cs="Arial"/>
          <w:sz w:val="22"/>
          <w:szCs w:val="22"/>
        </w:rPr>
        <w:t xml:space="preserve"> </w:t>
      </w:r>
      <w:r>
        <w:rPr>
          <w:rFonts w:ascii="Arial" w:hAnsi="Arial" w:cs="Arial"/>
          <w:sz w:val="22"/>
          <w:szCs w:val="22"/>
        </w:rPr>
        <w:t>m</w:t>
      </w:r>
      <w:r w:rsidR="00D834F8" w:rsidRPr="00D834F8">
        <w:rPr>
          <w:rFonts w:ascii="Arial" w:hAnsi="Arial" w:cs="Arial"/>
          <w:sz w:val="22"/>
          <w:szCs w:val="22"/>
        </w:rPr>
        <w:t xml:space="preserve">inimum 39 </w:t>
      </w:r>
      <w:r>
        <w:rPr>
          <w:rFonts w:ascii="Arial" w:hAnsi="Arial" w:cs="Arial"/>
          <w:sz w:val="22"/>
          <w:szCs w:val="22"/>
        </w:rPr>
        <w:t>u</w:t>
      </w:r>
      <w:r w:rsidR="00D834F8" w:rsidRPr="00D834F8">
        <w:rPr>
          <w:rFonts w:ascii="Arial" w:hAnsi="Arial" w:cs="Arial"/>
          <w:sz w:val="22"/>
          <w:szCs w:val="22"/>
        </w:rPr>
        <w:t>nits</w:t>
      </w:r>
    </w:p>
    <w:p w14:paraId="1C2AC12C" w14:textId="77777777" w:rsidR="00D834F8" w:rsidRPr="00D834F8" w:rsidRDefault="00D834F8" w:rsidP="00D834F8">
      <w:pPr>
        <w:rPr>
          <w:rFonts w:ascii="Arial" w:hAnsi="Arial" w:cs="Arial"/>
          <w:sz w:val="22"/>
          <w:szCs w:val="22"/>
        </w:rPr>
      </w:pPr>
    </w:p>
    <w:tbl>
      <w:tblPr>
        <w:tblStyle w:val="TableGrid"/>
        <w:tblW w:w="0" w:type="auto"/>
        <w:tblLook w:val="04A0" w:firstRow="1" w:lastRow="0" w:firstColumn="1" w:lastColumn="0" w:noHBand="0" w:noVBand="1"/>
      </w:tblPr>
      <w:tblGrid>
        <w:gridCol w:w="1255"/>
        <w:gridCol w:w="6660"/>
        <w:gridCol w:w="1435"/>
      </w:tblGrid>
      <w:tr w:rsidR="00D834F8" w14:paraId="1051606E" w14:textId="77777777" w:rsidTr="00D834F8">
        <w:tc>
          <w:tcPr>
            <w:tcW w:w="1255" w:type="dxa"/>
          </w:tcPr>
          <w:p w14:paraId="1792B6A2" w14:textId="603F19AC" w:rsidR="00D834F8" w:rsidRDefault="00D834F8" w:rsidP="00D834F8">
            <w:pPr>
              <w:rPr>
                <w:rFonts w:ascii="Arial" w:hAnsi="Arial" w:cs="Arial"/>
                <w:sz w:val="22"/>
                <w:szCs w:val="22"/>
              </w:rPr>
            </w:pPr>
            <w:r w:rsidRPr="00D834F8">
              <w:rPr>
                <w:rFonts w:ascii="Arial" w:hAnsi="Arial" w:cs="Arial"/>
                <w:sz w:val="22"/>
                <w:szCs w:val="22"/>
              </w:rPr>
              <w:t>ART 704</w:t>
            </w:r>
          </w:p>
        </w:tc>
        <w:tc>
          <w:tcPr>
            <w:tcW w:w="6660" w:type="dxa"/>
          </w:tcPr>
          <w:p w14:paraId="72753000" w14:textId="1C6837EF" w:rsidR="00D834F8" w:rsidRDefault="00D834F8" w:rsidP="00D834F8">
            <w:pPr>
              <w:rPr>
                <w:rFonts w:ascii="Arial" w:hAnsi="Arial" w:cs="Arial"/>
                <w:sz w:val="22"/>
                <w:szCs w:val="22"/>
              </w:rPr>
            </w:pPr>
            <w:r w:rsidRPr="00D834F8">
              <w:rPr>
                <w:rFonts w:ascii="Arial" w:hAnsi="Arial" w:cs="Arial"/>
                <w:sz w:val="22"/>
                <w:szCs w:val="22"/>
              </w:rPr>
              <w:t>Interdisciplinary Critique Seminar</w:t>
            </w:r>
            <w:r>
              <w:rPr>
                <w:rFonts w:ascii="Arial" w:hAnsi="Arial" w:cs="Arial"/>
                <w:sz w:val="22"/>
                <w:szCs w:val="22"/>
              </w:rPr>
              <w:br/>
            </w:r>
          </w:p>
        </w:tc>
        <w:tc>
          <w:tcPr>
            <w:tcW w:w="1435" w:type="dxa"/>
          </w:tcPr>
          <w:p w14:paraId="14BF7753" w14:textId="2FBAB5D0" w:rsidR="00D834F8" w:rsidRDefault="00D834F8" w:rsidP="00D834F8">
            <w:pPr>
              <w:rPr>
                <w:rFonts w:ascii="Arial" w:hAnsi="Arial" w:cs="Arial"/>
                <w:sz w:val="22"/>
                <w:szCs w:val="22"/>
              </w:rPr>
            </w:pPr>
            <w:r w:rsidRPr="00D834F8">
              <w:rPr>
                <w:rFonts w:ascii="Arial" w:hAnsi="Arial" w:cs="Arial"/>
                <w:sz w:val="22"/>
                <w:szCs w:val="22"/>
              </w:rPr>
              <w:t>12 units</w:t>
            </w:r>
          </w:p>
        </w:tc>
      </w:tr>
      <w:tr w:rsidR="00D834F8" w14:paraId="0B898800" w14:textId="77777777" w:rsidTr="00D834F8">
        <w:tc>
          <w:tcPr>
            <w:tcW w:w="1255" w:type="dxa"/>
          </w:tcPr>
          <w:p w14:paraId="1CED150F" w14:textId="3C7B0B80" w:rsidR="00D834F8" w:rsidRDefault="00D834F8" w:rsidP="00D834F8">
            <w:pPr>
              <w:rPr>
                <w:rFonts w:ascii="Arial" w:hAnsi="Arial" w:cs="Arial"/>
                <w:sz w:val="22"/>
                <w:szCs w:val="22"/>
              </w:rPr>
            </w:pPr>
            <w:r w:rsidRPr="00D834F8">
              <w:rPr>
                <w:rFonts w:ascii="Arial" w:hAnsi="Arial" w:cs="Arial"/>
                <w:sz w:val="22"/>
                <w:szCs w:val="22"/>
              </w:rPr>
              <w:t>ART 709</w:t>
            </w:r>
          </w:p>
        </w:tc>
        <w:tc>
          <w:tcPr>
            <w:tcW w:w="6660" w:type="dxa"/>
          </w:tcPr>
          <w:p w14:paraId="4E4DA3A9" w14:textId="65368B49" w:rsidR="00D834F8" w:rsidRDefault="00D834F8" w:rsidP="00D834F8">
            <w:pPr>
              <w:rPr>
                <w:rFonts w:ascii="Arial" w:hAnsi="Arial" w:cs="Arial"/>
                <w:sz w:val="22"/>
                <w:szCs w:val="22"/>
              </w:rPr>
            </w:pPr>
            <w:r w:rsidRPr="00D834F8">
              <w:rPr>
                <w:rFonts w:ascii="Arial" w:hAnsi="Arial" w:cs="Arial"/>
                <w:sz w:val="22"/>
                <w:szCs w:val="22"/>
              </w:rPr>
              <w:t>Studio Research and Practice Seminar</w:t>
            </w:r>
            <w:r>
              <w:rPr>
                <w:rFonts w:ascii="Arial" w:hAnsi="Arial" w:cs="Arial"/>
                <w:sz w:val="22"/>
                <w:szCs w:val="22"/>
              </w:rPr>
              <w:br/>
            </w:r>
          </w:p>
        </w:tc>
        <w:tc>
          <w:tcPr>
            <w:tcW w:w="1435" w:type="dxa"/>
          </w:tcPr>
          <w:p w14:paraId="138C619D" w14:textId="563106E1" w:rsidR="00D834F8" w:rsidRDefault="00D834F8" w:rsidP="00D834F8">
            <w:pPr>
              <w:rPr>
                <w:rFonts w:ascii="Arial" w:hAnsi="Arial" w:cs="Arial"/>
                <w:sz w:val="22"/>
                <w:szCs w:val="22"/>
              </w:rPr>
            </w:pPr>
            <w:r>
              <w:rPr>
                <w:rFonts w:ascii="Arial" w:hAnsi="Arial" w:cs="Arial"/>
                <w:sz w:val="22"/>
                <w:szCs w:val="22"/>
              </w:rPr>
              <w:t>3 units</w:t>
            </w:r>
          </w:p>
        </w:tc>
      </w:tr>
      <w:tr w:rsidR="00D834F8" w14:paraId="44E2888E" w14:textId="77777777" w:rsidTr="00D834F8">
        <w:tc>
          <w:tcPr>
            <w:tcW w:w="1255" w:type="dxa"/>
          </w:tcPr>
          <w:p w14:paraId="0811CDDC" w14:textId="212286B4" w:rsidR="00D834F8" w:rsidRPr="00D834F8" w:rsidRDefault="00D834F8" w:rsidP="00D834F8">
            <w:pPr>
              <w:rPr>
                <w:rFonts w:ascii="Arial" w:hAnsi="Arial" w:cs="Arial"/>
                <w:sz w:val="22"/>
                <w:szCs w:val="22"/>
              </w:rPr>
            </w:pPr>
            <w:r>
              <w:rPr>
                <w:rFonts w:ascii="Arial" w:hAnsi="Arial" w:cs="Arial"/>
                <w:sz w:val="22"/>
                <w:szCs w:val="22"/>
              </w:rPr>
              <w:t>ART 780</w:t>
            </w:r>
          </w:p>
        </w:tc>
        <w:tc>
          <w:tcPr>
            <w:tcW w:w="6660" w:type="dxa"/>
          </w:tcPr>
          <w:p w14:paraId="2E13260C" w14:textId="788C29C2" w:rsidR="00D834F8" w:rsidRPr="009F4E14" w:rsidRDefault="00D834F8" w:rsidP="00D834F8">
            <w:pPr>
              <w:rPr>
                <w:rFonts w:ascii="Arial" w:hAnsi="Arial" w:cs="Arial"/>
                <w:i/>
                <w:sz w:val="22"/>
                <w:szCs w:val="22"/>
              </w:rPr>
            </w:pPr>
            <w:r>
              <w:rPr>
                <w:rFonts w:ascii="Arial" w:hAnsi="Arial" w:cs="Arial"/>
                <w:sz w:val="22"/>
                <w:szCs w:val="22"/>
              </w:rPr>
              <w:t>Art Processes and Practices: Visiting Artists and Scholars</w:t>
            </w:r>
            <w:r>
              <w:rPr>
                <w:rFonts w:ascii="Arial" w:hAnsi="Arial" w:cs="Arial"/>
                <w:sz w:val="22"/>
                <w:szCs w:val="22"/>
              </w:rPr>
              <w:br/>
            </w:r>
            <w:r w:rsidR="009F4E14" w:rsidRPr="009F4E14">
              <w:rPr>
                <w:rFonts w:ascii="Arial" w:hAnsi="Arial" w:cs="Arial"/>
                <w:i/>
                <w:sz w:val="18"/>
                <w:szCs w:val="18"/>
              </w:rPr>
              <w:t xml:space="preserve">2-unit </w:t>
            </w:r>
            <w:r w:rsidR="00455687">
              <w:rPr>
                <w:rFonts w:ascii="Arial" w:hAnsi="Arial" w:cs="Arial"/>
                <w:i/>
                <w:sz w:val="18"/>
                <w:szCs w:val="18"/>
              </w:rPr>
              <w:t xml:space="preserve">course taught by a visiting artist, </w:t>
            </w:r>
            <w:r w:rsidR="009F4E14" w:rsidRPr="009F4E14">
              <w:rPr>
                <w:rFonts w:ascii="Arial" w:hAnsi="Arial" w:cs="Arial"/>
                <w:i/>
                <w:sz w:val="18"/>
                <w:szCs w:val="18"/>
              </w:rPr>
              <w:t>taken 3 times</w:t>
            </w:r>
            <w:r w:rsidR="009F4E14">
              <w:rPr>
                <w:rFonts w:ascii="Arial" w:hAnsi="Arial" w:cs="Arial"/>
                <w:i/>
                <w:sz w:val="18"/>
                <w:szCs w:val="18"/>
              </w:rPr>
              <w:br/>
            </w:r>
          </w:p>
        </w:tc>
        <w:tc>
          <w:tcPr>
            <w:tcW w:w="1435" w:type="dxa"/>
          </w:tcPr>
          <w:p w14:paraId="2FA76BE2" w14:textId="1A7B7145" w:rsidR="00D834F8" w:rsidRDefault="00D834F8" w:rsidP="00D834F8">
            <w:pPr>
              <w:rPr>
                <w:rFonts w:ascii="Arial" w:hAnsi="Arial" w:cs="Arial"/>
                <w:sz w:val="22"/>
                <w:szCs w:val="22"/>
              </w:rPr>
            </w:pPr>
            <w:r>
              <w:rPr>
                <w:rFonts w:ascii="Arial" w:hAnsi="Arial" w:cs="Arial"/>
                <w:sz w:val="22"/>
                <w:szCs w:val="22"/>
              </w:rPr>
              <w:t>6 units</w:t>
            </w:r>
          </w:p>
        </w:tc>
      </w:tr>
      <w:tr w:rsidR="009F4E14" w14:paraId="337FFEAE" w14:textId="77777777" w:rsidTr="00D834F8">
        <w:tc>
          <w:tcPr>
            <w:tcW w:w="1255" w:type="dxa"/>
          </w:tcPr>
          <w:p w14:paraId="62063A61" w14:textId="34FFDC78" w:rsidR="009F4E14" w:rsidRDefault="009F4E14" w:rsidP="00D834F8">
            <w:pPr>
              <w:rPr>
                <w:rFonts w:ascii="Arial" w:hAnsi="Arial" w:cs="Arial"/>
                <w:sz w:val="22"/>
                <w:szCs w:val="22"/>
              </w:rPr>
            </w:pPr>
            <w:r>
              <w:rPr>
                <w:rFonts w:ascii="Arial" w:hAnsi="Arial" w:cs="Arial"/>
                <w:sz w:val="22"/>
                <w:szCs w:val="22"/>
              </w:rPr>
              <w:t>ART 882</w:t>
            </w:r>
          </w:p>
        </w:tc>
        <w:tc>
          <w:tcPr>
            <w:tcW w:w="6660" w:type="dxa"/>
          </w:tcPr>
          <w:p w14:paraId="23FA8783" w14:textId="6D66FECA" w:rsidR="009F4E14" w:rsidRDefault="009F4E14" w:rsidP="00D834F8">
            <w:pPr>
              <w:rPr>
                <w:rFonts w:ascii="Arial" w:hAnsi="Arial" w:cs="Arial"/>
                <w:sz w:val="22"/>
                <w:szCs w:val="22"/>
              </w:rPr>
            </w:pPr>
            <w:r>
              <w:rPr>
                <w:rFonts w:ascii="Arial" w:hAnsi="Arial" w:cs="Arial"/>
                <w:sz w:val="22"/>
                <w:szCs w:val="22"/>
              </w:rPr>
              <w:t>Tutorial in Studio</w:t>
            </w:r>
            <w:r w:rsidRPr="009F4E14">
              <w:rPr>
                <w:rFonts w:ascii="Arial" w:hAnsi="Arial" w:cs="Arial"/>
                <w:i/>
                <w:sz w:val="18"/>
                <w:szCs w:val="18"/>
              </w:rPr>
              <w:br/>
              <w:t xml:space="preserve">3 units </w:t>
            </w:r>
            <w:r>
              <w:rPr>
                <w:rFonts w:ascii="Arial" w:hAnsi="Arial" w:cs="Arial"/>
                <w:i/>
                <w:sz w:val="18"/>
                <w:szCs w:val="18"/>
              </w:rPr>
              <w:t xml:space="preserve">during each </w:t>
            </w:r>
            <w:r w:rsidRPr="009F4E14">
              <w:rPr>
                <w:rFonts w:ascii="Arial" w:hAnsi="Arial" w:cs="Arial"/>
                <w:i/>
                <w:sz w:val="18"/>
                <w:szCs w:val="18"/>
              </w:rPr>
              <w:t>of the final 2 semesters</w:t>
            </w:r>
            <w:r>
              <w:rPr>
                <w:rFonts w:ascii="Arial" w:hAnsi="Arial" w:cs="Arial"/>
                <w:i/>
                <w:sz w:val="18"/>
                <w:szCs w:val="18"/>
              </w:rPr>
              <w:t xml:space="preserve"> as part of the thesis committee</w:t>
            </w:r>
            <w:r w:rsidRPr="009F4E14">
              <w:rPr>
                <w:rFonts w:ascii="Arial" w:hAnsi="Arial" w:cs="Arial"/>
                <w:i/>
                <w:sz w:val="18"/>
                <w:szCs w:val="18"/>
              </w:rPr>
              <w:br/>
              <w:t>additional units may be taken as studio elective credit</w:t>
            </w:r>
            <w:r w:rsidR="00333AA9">
              <w:rPr>
                <w:rFonts w:ascii="Arial" w:hAnsi="Arial" w:cs="Arial"/>
                <w:i/>
                <w:sz w:val="18"/>
                <w:szCs w:val="18"/>
              </w:rPr>
              <w:br/>
            </w:r>
          </w:p>
        </w:tc>
        <w:tc>
          <w:tcPr>
            <w:tcW w:w="1435" w:type="dxa"/>
          </w:tcPr>
          <w:p w14:paraId="5D2D721F" w14:textId="507F7772" w:rsidR="009F4E14" w:rsidRDefault="009F4E14" w:rsidP="00D834F8">
            <w:pPr>
              <w:rPr>
                <w:rFonts w:ascii="Arial" w:hAnsi="Arial" w:cs="Arial"/>
                <w:sz w:val="22"/>
                <w:szCs w:val="22"/>
              </w:rPr>
            </w:pPr>
            <w:r>
              <w:rPr>
                <w:rFonts w:ascii="Arial" w:hAnsi="Arial" w:cs="Arial"/>
                <w:sz w:val="22"/>
                <w:szCs w:val="22"/>
              </w:rPr>
              <w:t>6 units</w:t>
            </w:r>
          </w:p>
        </w:tc>
      </w:tr>
      <w:tr w:rsidR="00333AA9" w14:paraId="631D12CC" w14:textId="77777777" w:rsidTr="00D834F8">
        <w:tc>
          <w:tcPr>
            <w:tcW w:w="1255" w:type="dxa"/>
          </w:tcPr>
          <w:p w14:paraId="7BFCF8B8" w14:textId="17020C58" w:rsidR="00333AA9" w:rsidRDefault="00333AA9" w:rsidP="00D834F8">
            <w:pPr>
              <w:rPr>
                <w:rFonts w:ascii="Arial" w:hAnsi="Arial" w:cs="Arial"/>
                <w:sz w:val="22"/>
                <w:szCs w:val="22"/>
              </w:rPr>
            </w:pPr>
            <w:r>
              <w:rPr>
                <w:rFonts w:ascii="Arial" w:hAnsi="Arial" w:cs="Arial"/>
                <w:sz w:val="22"/>
                <w:szCs w:val="22"/>
              </w:rPr>
              <w:t>ART 894</w:t>
            </w:r>
          </w:p>
        </w:tc>
        <w:tc>
          <w:tcPr>
            <w:tcW w:w="6660" w:type="dxa"/>
          </w:tcPr>
          <w:p w14:paraId="32DEB7A3" w14:textId="1E41692A" w:rsidR="00333AA9" w:rsidRDefault="00333AA9" w:rsidP="00D834F8">
            <w:pPr>
              <w:rPr>
                <w:rFonts w:ascii="Arial" w:hAnsi="Arial" w:cs="Arial"/>
                <w:sz w:val="22"/>
                <w:szCs w:val="22"/>
              </w:rPr>
            </w:pPr>
            <w:r>
              <w:rPr>
                <w:rFonts w:ascii="Arial" w:hAnsi="Arial" w:cs="Arial"/>
                <w:sz w:val="22"/>
                <w:szCs w:val="22"/>
              </w:rPr>
              <w:t>Creative Work Project</w:t>
            </w:r>
            <w:r>
              <w:rPr>
                <w:rFonts w:ascii="Arial" w:hAnsi="Arial" w:cs="Arial"/>
                <w:sz w:val="22"/>
                <w:szCs w:val="22"/>
              </w:rPr>
              <w:br/>
            </w:r>
            <w:r w:rsidRPr="00333AA9">
              <w:rPr>
                <w:rFonts w:ascii="Arial" w:hAnsi="Arial" w:cs="Arial"/>
                <w:i/>
                <w:sz w:val="18"/>
                <w:szCs w:val="18"/>
              </w:rPr>
              <w:t>taken during the final semester</w:t>
            </w:r>
            <w:r w:rsidR="004E4CE5">
              <w:rPr>
                <w:rFonts w:ascii="Arial" w:hAnsi="Arial" w:cs="Arial"/>
                <w:i/>
                <w:sz w:val="18"/>
                <w:szCs w:val="18"/>
              </w:rPr>
              <w:br/>
            </w:r>
          </w:p>
        </w:tc>
        <w:tc>
          <w:tcPr>
            <w:tcW w:w="1435" w:type="dxa"/>
          </w:tcPr>
          <w:p w14:paraId="2537A762" w14:textId="47608370" w:rsidR="00333AA9" w:rsidRDefault="00333AA9" w:rsidP="00D834F8">
            <w:pPr>
              <w:rPr>
                <w:rFonts w:ascii="Arial" w:hAnsi="Arial" w:cs="Arial"/>
                <w:sz w:val="22"/>
                <w:szCs w:val="22"/>
              </w:rPr>
            </w:pPr>
            <w:r>
              <w:rPr>
                <w:rFonts w:ascii="Arial" w:hAnsi="Arial" w:cs="Arial"/>
                <w:sz w:val="22"/>
                <w:szCs w:val="22"/>
              </w:rPr>
              <w:t>3 units</w:t>
            </w:r>
          </w:p>
        </w:tc>
      </w:tr>
      <w:tr w:rsidR="004E4CE5" w14:paraId="37C3D015" w14:textId="77777777" w:rsidTr="00D834F8">
        <w:tc>
          <w:tcPr>
            <w:tcW w:w="1255" w:type="dxa"/>
          </w:tcPr>
          <w:p w14:paraId="06DAD899" w14:textId="3AFFE33E" w:rsidR="004E4CE5" w:rsidRDefault="00A049E8" w:rsidP="00D834F8">
            <w:pPr>
              <w:rPr>
                <w:rFonts w:ascii="Arial" w:hAnsi="Arial" w:cs="Arial"/>
                <w:sz w:val="22"/>
                <w:szCs w:val="22"/>
              </w:rPr>
            </w:pPr>
            <w:r>
              <w:rPr>
                <w:rFonts w:ascii="Arial" w:hAnsi="Arial" w:cs="Arial"/>
                <w:sz w:val="22"/>
                <w:szCs w:val="22"/>
              </w:rPr>
              <w:t>-------------</w:t>
            </w:r>
          </w:p>
        </w:tc>
        <w:tc>
          <w:tcPr>
            <w:tcW w:w="6660" w:type="dxa"/>
          </w:tcPr>
          <w:p w14:paraId="14B42B45" w14:textId="5E0FE491" w:rsidR="004E4CE5" w:rsidRDefault="004E4CE5" w:rsidP="00D834F8">
            <w:pPr>
              <w:rPr>
                <w:rFonts w:ascii="Arial" w:hAnsi="Arial" w:cs="Arial"/>
                <w:sz w:val="22"/>
                <w:szCs w:val="22"/>
              </w:rPr>
            </w:pPr>
            <w:r>
              <w:rPr>
                <w:rFonts w:ascii="Arial" w:hAnsi="Arial" w:cs="Arial"/>
                <w:sz w:val="22"/>
                <w:szCs w:val="22"/>
              </w:rPr>
              <w:t>Studio Electives</w:t>
            </w:r>
            <w:r>
              <w:rPr>
                <w:rFonts w:ascii="Arial" w:hAnsi="Arial" w:cs="Arial"/>
                <w:sz w:val="22"/>
                <w:szCs w:val="22"/>
              </w:rPr>
              <w:br/>
            </w:r>
            <w:r w:rsidRPr="004E4CE5">
              <w:rPr>
                <w:rFonts w:ascii="Arial" w:hAnsi="Arial" w:cs="Arial"/>
                <w:i/>
                <w:sz w:val="18"/>
                <w:szCs w:val="18"/>
              </w:rPr>
              <w:t>9 units by advisement, see suggested list below</w:t>
            </w:r>
            <w:r w:rsidR="00B45DBE">
              <w:rPr>
                <w:rFonts w:ascii="Arial" w:hAnsi="Arial" w:cs="Arial"/>
                <w:i/>
                <w:sz w:val="18"/>
                <w:szCs w:val="18"/>
              </w:rPr>
              <w:t xml:space="preserve"> in A</w:t>
            </w:r>
            <w:r w:rsidR="00BD121B">
              <w:rPr>
                <w:rFonts w:ascii="Arial" w:hAnsi="Arial" w:cs="Arial"/>
                <w:i/>
                <w:sz w:val="18"/>
                <w:szCs w:val="18"/>
              </w:rPr>
              <w:t>dvising</w:t>
            </w:r>
          </w:p>
        </w:tc>
        <w:tc>
          <w:tcPr>
            <w:tcW w:w="1435" w:type="dxa"/>
          </w:tcPr>
          <w:p w14:paraId="5EECA6B1" w14:textId="6B8E3742" w:rsidR="004E4CE5" w:rsidRDefault="004E4CE5" w:rsidP="00D834F8">
            <w:pPr>
              <w:rPr>
                <w:rFonts w:ascii="Arial" w:hAnsi="Arial" w:cs="Arial"/>
                <w:sz w:val="22"/>
                <w:szCs w:val="22"/>
              </w:rPr>
            </w:pPr>
            <w:r>
              <w:rPr>
                <w:rFonts w:ascii="Arial" w:hAnsi="Arial" w:cs="Arial"/>
                <w:sz w:val="22"/>
                <w:szCs w:val="22"/>
              </w:rPr>
              <w:t>9 units</w:t>
            </w:r>
          </w:p>
        </w:tc>
      </w:tr>
    </w:tbl>
    <w:p w14:paraId="2EB305A3" w14:textId="77777777" w:rsidR="00D834F8" w:rsidRDefault="00D834F8" w:rsidP="00D834F8">
      <w:pPr>
        <w:rPr>
          <w:rFonts w:ascii="Arial" w:hAnsi="Arial" w:cs="Arial"/>
          <w:sz w:val="22"/>
          <w:szCs w:val="22"/>
        </w:rPr>
      </w:pPr>
    </w:p>
    <w:p w14:paraId="2F417247" w14:textId="61438C4A" w:rsidR="00D834F8" w:rsidRDefault="00527C60" w:rsidP="00D834F8">
      <w:pPr>
        <w:rPr>
          <w:rFonts w:ascii="Arial" w:hAnsi="Arial" w:cs="Arial"/>
          <w:sz w:val="22"/>
          <w:szCs w:val="22"/>
        </w:rPr>
      </w:pPr>
      <w:r w:rsidRPr="00AF6D1C">
        <w:rPr>
          <w:rFonts w:ascii="Arial" w:hAnsi="Arial" w:cs="Arial"/>
        </w:rPr>
        <w:t>ACADEMIC REQUIREMENTS:</w:t>
      </w:r>
      <w:r>
        <w:rPr>
          <w:rFonts w:ascii="Arial" w:hAnsi="Arial" w:cs="Arial"/>
          <w:sz w:val="22"/>
          <w:szCs w:val="22"/>
        </w:rPr>
        <w:t xml:space="preserve"> minimum 21 units</w:t>
      </w:r>
      <w:r w:rsidR="00D834F8" w:rsidRPr="00D834F8">
        <w:rPr>
          <w:rFonts w:ascii="Arial" w:hAnsi="Arial" w:cs="Arial"/>
          <w:sz w:val="22"/>
          <w:szCs w:val="22"/>
        </w:rPr>
        <w:tab/>
      </w:r>
      <w:r w:rsidR="00D834F8">
        <w:rPr>
          <w:rFonts w:ascii="Arial" w:hAnsi="Arial" w:cs="Arial"/>
          <w:sz w:val="22"/>
          <w:szCs w:val="22"/>
        </w:rPr>
        <w:tab/>
      </w:r>
      <w:r w:rsidR="00D834F8">
        <w:rPr>
          <w:rFonts w:ascii="Arial" w:hAnsi="Arial" w:cs="Arial"/>
          <w:sz w:val="22"/>
          <w:szCs w:val="22"/>
        </w:rPr>
        <w:tab/>
      </w:r>
    </w:p>
    <w:p w14:paraId="01FC5296" w14:textId="77777777" w:rsidR="00D834F8" w:rsidRPr="00D834F8" w:rsidRDefault="00D834F8" w:rsidP="00D834F8">
      <w:pPr>
        <w:rPr>
          <w:rFonts w:ascii="Arial" w:hAnsi="Arial" w:cs="Arial"/>
          <w:sz w:val="22"/>
          <w:szCs w:val="22"/>
        </w:rPr>
      </w:pPr>
    </w:p>
    <w:tbl>
      <w:tblPr>
        <w:tblStyle w:val="TableGrid"/>
        <w:tblW w:w="0" w:type="auto"/>
        <w:tblLook w:val="04A0" w:firstRow="1" w:lastRow="0" w:firstColumn="1" w:lastColumn="0" w:noHBand="0" w:noVBand="1"/>
      </w:tblPr>
      <w:tblGrid>
        <w:gridCol w:w="1255"/>
        <w:gridCol w:w="6660"/>
        <w:gridCol w:w="1435"/>
      </w:tblGrid>
      <w:tr w:rsidR="00AF6D1C" w14:paraId="6D440FBA" w14:textId="77777777" w:rsidTr="00AF6D1C">
        <w:tc>
          <w:tcPr>
            <w:tcW w:w="1255" w:type="dxa"/>
          </w:tcPr>
          <w:p w14:paraId="0C8E484B" w14:textId="0DC0BFFA" w:rsidR="00AF6D1C" w:rsidRDefault="00A049E8" w:rsidP="00D834F8">
            <w:pPr>
              <w:rPr>
                <w:rFonts w:ascii="Arial" w:hAnsi="Arial" w:cs="Arial"/>
                <w:sz w:val="22"/>
                <w:szCs w:val="22"/>
              </w:rPr>
            </w:pPr>
            <w:r>
              <w:rPr>
                <w:rFonts w:ascii="Arial" w:hAnsi="Arial" w:cs="Arial"/>
                <w:sz w:val="22"/>
                <w:szCs w:val="22"/>
              </w:rPr>
              <w:t>ARTH 700</w:t>
            </w:r>
          </w:p>
        </w:tc>
        <w:tc>
          <w:tcPr>
            <w:tcW w:w="6660" w:type="dxa"/>
          </w:tcPr>
          <w:p w14:paraId="497828C2" w14:textId="25D36845" w:rsidR="00AF6D1C" w:rsidRDefault="00A049E8" w:rsidP="00D834F8">
            <w:pPr>
              <w:rPr>
                <w:rFonts w:ascii="Arial" w:hAnsi="Arial" w:cs="Arial"/>
                <w:sz w:val="22"/>
                <w:szCs w:val="22"/>
              </w:rPr>
            </w:pPr>
            <w:r>
              <w:rPr>
                <w:rFonts w:ascii="Arial" w:hAnsi="Arial" w:cs="Arial"/>
                <w:sz w:val="22"/>
                <w:szCs w:val="22"/>
              </w:rPr>
              <w:t>Contemporary Art History: Practice, Theory, Criticism</w:t>
            </w:r>
            <w:r>
              <w:rPr>
                <w:rFonts w:ascii="Arial" w:hAnsi="Arial" w:cs="Arial"/>
                <w:sz w:val="22"/>
                <w:szCs w:val="22"/>
              </w:rPr>
              <w:br/>
            </w:r>
          </w:p>
        </w:tc>
        <w:tc>
          <w:tcPr>
            <w:tcW w:w="1435" w:type="dxa"/>
          </w:tcPr>
          <w:p w14:paraId="21C06735" w14:textId="6349EB44" w:rsidR="00AF6D1C" w:rsidRDefault="00A049E8" w:rsidP="00D834F8">
            <w:pPr>
              <w:rPr>
                <w:rFonts w:ascii="Arial" w:hAnsi="Arial" w:cs="Arial"/>
                <w:sz w:val="22"/>
                <w:szCs w:val="22"/>
              </w:rPr>
            </w:pPr>
            <w:r>
              <w:rPr>
                <w:rFonts w:ascii="Arial" w:hAnsi="Arial" w:cs="Arial"/>
                <w:sz w:val="22"/>
                <w:szCs w:val="22"/>
              </w:rPr>
              <w:t>3 units</w:t>
            </w:r>
          </w:p>
        </w:tc>
      </w:tr>
      <w:tr w:rsidR="00AF6D1C" w14:paraId="70A63725" w14:textId="77777777" w:rsidTr="00AF6D1C">
        <w:tc>
          <w:tcPr>
            <w:tcW w:w="1255" w:type="dxa"/>
          </w:tcPr>
          <w:p w14:paraId="671C4A9A" w14:textId="3E4F3F1E" w:rsidR="00AF6D1C" w:rsidRDefault="00A049E8" w:rsidP="00D834F8">
            <w:pPr>
              <w:rPr>
                <w:rFonts w:ascii="Arial" w:hAnsi="Arial" w:cs="Arial"/>
                <w:sz w:val="22"/>
                <w:szCs w:val="22"/>
              </w:rPr>
            </w:pPr>
            <w:r>
              <w:rPr>
                <w:rFonts w:ascii="Arial" w:hAnsi="Arial" w:cs="Arial"/>
                <w:sz w:val="22"/>
                <w:szCs w:val="22"/>
              </w:rPr>
              <w:t>ART 706</w:t>
            </w:r>
          </w:p>
        </w:tc>
        <w:tc>
          <w:tcPr>
            <w:tcW w:w="6660" w:type="dxa"/>
          </w:tcPr>
          <w:p w14:paraId="4366F5D9" w14:textId="256CAE96" w:rsidR="00AF6D1C" w:rsidRDefault="00A049E8" w:rsidP="00D834F8">
            <w:pPr>
              <w:rPr>
                <w:rFonts w:ascii="Arial" w:hAnsi="Arial" w:cs="Arial"/>
                <w:sz w:val="22"/>
                <w:szCs w:val="22"/>
              </w:rPr>
            </w:pPr>
            <w:r>
              <w:rPr>
                <w:rFonts w:ascii="Arial" w:hAnsi="Arial" w:cs="Arial"/>
                <w:sz w:val="22"/>
                <w:szCs w:val="22"/>
              </w:rPr>
              <w:t>MFA Writing and Research Seminar</w:t>
            </w:r>
            <w:r>
              <w:rPr>
                <w:rFonts w:ascii="Arial" w:hAnsi="Arial" w:cs="Arial"/>
                <w:sz w:val="22"/>
                <w:szCs w:val="22"/>
              </w:rPr>
              <w:br/>
            </w:r>
          </w:p>
        </w:tc>
        <w:tc>
          <w:tcPr>
            <w:tcW w:w="1435" w:type="dxa"/>
          </w:tcPr>
          <w:p w14:paraId="5FF261FE" w14:textId="61B5E174" w:rsidR="00AF6D1C" w:rsidRDefault="00A049E8" w:rsidP="00D834F8">
            <w:pPr>
              <w:rPr>
                <w:rFonts w:ascii="Arial" w:hAnsi="Arial" w:cs="Arial"/>
                <w:sz w:val="22"/>
                <w:szCs w:val="22"/>
              </w:rPr>
            </w:pPr>
            <w:r>
              <w:rPr>
                <w:rFonts w:ascii="Arial" w:hAnsi="Arial" w:cs="Arial"/>
                <w:sz w:val="22"/>
                <w:szCs w:val="22"/>
              </w:rPr>
              <w:t>3 units</w:t>
            </w:r>
          </w:p>
        </w:tc>
      </w:tr>
      <w:tr w:rsidR="00A049E8" w14:paraId="3B757DED" w14:textId="77777777" w:rsidTr="00AF6D1C">
        <w:tc>
          <w:tcPr>
            <w:tcW w:w="1255" w:type="dxa"/>
          </w:tcPr>
          <w:p w14:paraId="34480F4E" w14:textId="1A5A0716" w:rsidR="00A049E8" w:rsidRDefault="00A049E8" w:rsidP="00D834F8">
            <w:pPr>
              <w:rPr>
                <w:rFonts w:ascii="Arial" w:hAnsi="Arial" w:cs="Arial"/>
                <w:sz w:val="22"/>
                <w:szCs w:val="22"/>
              </w:rPr>
            </w:pPr>
            <w:r>
              <w:rPr>
                <w:rFonts w:ascii="Arial" w:hAnsi="Arial" w:cs="Arial"/>
                <w:sz w:val="22"/>
                <w:szCs w:val="22"/>
              </w:rPr>
              <w:t>ART 789</w:t>
            </w:r>
          </w:p>
        </w:tc>
        <w:tc>
          <w:tcPr>
            <w:tcW w:w="6660" w:type="dxa"/>
          </w:tcPr>
          <w:p w14:paraId="4B7FFAA1" w14:textId="61E03D28" w:rsidR="00A049E8" w:rsidRDefault="00A049E8" w:rsidP="00D834F8">
            <w:pPr>
              <w:rPr>
                <w:rFonts w:ascii="Arial" w:hAnsi="Arial" w:cs="Arial"/>
                <w:sz w:val="22"/>
                <w:szCs w:val="22"/>
              </w:rPr>
            </w:pPr>
            <w:r>
              <w:rPr>
                <w:rFonts w:ascii="Arial" w:hAnsi="Arial" w:cs="Arial"/>
                <w:sz w:val="22"/>
                <w:szCs w:val="22"/>
              </w:rPr>
              <w:t>Professional Practices for Visual Artists</w:t>
            </w:r>
            <w:r>
              <w:rPr>
                <w:rFonts w:ascii="Arial" w:hAnsi="Arial" w:cs="Arial"/>
                <w:sz w:val="22"/>
                <w:szCs w:val="22"/>
              </w:rPr>
              <w:br/>
            </w:r>
          </w:p>
        </w:tc>
        <w:tc>
          <w:tcPr>
            <w:tcW w:w="1435" w:type="dxa"/>
          </w:tcPr>
          <w:p w14:paraId="07BEBD6C" w14:textId="1D288F9B" w:rsidR="00A049E8" w:rsidRDefault="00A049E8" w:rsidP="00D834F8">
            <w:pPr>
              <w:rPr>
                <w:rFonts w:ascii="Arial" w:hAnsi="Arial" w:cs="Arial"/>
                <w:sz w:val="22"/>
                <w:szCs w:val="22"/>
              </w:rPr>
            </w:pPr>
            <w:r>
              <w:rPr>
                <w:rFonts w:ascii="Arial" w:hAnsi="Arial" w:cs="Arial"/>
                <w:sz w:val="22"/>
                <w:szCs w:val="22"/>
              </w:rPr>
              <w:t>3 units</w:t>
            </w:r>
          </w:p>
        </w:tc>
      </w:tr>
      <w:tr w:rsidR="00A049E8" w14:paraId="7F28F8DD" w14:textId="77777777" w:rsidTr="00AF6D1C">
        <w:tc>
          <w:tcPr>
            <w:tcW w:w="1255" w:type="dxa"/>
          </w:tcPr>
          <w:p w14:paraId="4F6C346D" w14:textId="655CFA6C" w:rsidR="00A049E8" w:rsidRDefault="00A049E8" w:rsidP="00D834F8">
            <w:pPr>
              <w:rPr>
                <w:rFonts w:ascii="Arial" w:hAnsi="Arial" w:cs="Arial"/>
                <w:sz w:val="22"/>
                <w:szCs w:val="22"/>
              </w:rPr>
            </w:pPr>
            <w:r>
              <w:rPr>
                <w:rFonts w:ascii="Arial" w:hAnsi="Arial" w:cs="Arial"/>
                <w:sz w:val="22"/>
                <w:szCs w:val="22"/>
              </w:rPr>
              <w:t>-------------</w:t>
            </w:r>
          </w:p>
        </w:tc>
        <w:tc>
          <w:tcPr>
            <w:tcW w:w="6660" w:type="dxa"/>
          </w:tcPr>
          <w:p w14:paraId="052407C0" w14:textId="6F5DD828" w:rsidR="00A049E8" w:rsidRDefault="00955884" w:rsidP="00D834F8">
            <w:pPr>
              <w:rPr>
                <w:rFonts w:ascii="Arial" w:hAnsi="Arial" w:cs="Arial"/>
                <w:sz w:val="22"/>
                <w:szCs w:val="22"/>
              </w:rPr>
            </w:pPr>
            <w:r>
              <w:rPr>
                <w:rFonts w:ascii="Arial" w:hAnsi="Arial" w:cs="Arial"/>
                <w:sz w:val="22"/>
                <w:szCs w:val="22"/>
              </w:rPr>
              <w:t>Academic Electives</w:t>
            </w:r>
            <w:r>
              <w:rPr>
                <w:rFonts w:ascii="Arial" w:hAnsi="Arial" w:cs="Arial"/>
                <w:sz w:val="22"/>
                <w:szCs w:val="22"/>
              </w:rPr>
              <w:br/>
            </w:r>
            <w:r w:rsidRPr="00955884">
              <w:rPr>
                <w:rFonts w:ascii="Arial" w:hAnsi="Arial" w:cs="Arial"/>
                <w:i/>
                <w:sz w:val="18"/>
                <w:szCs w:val="18"/>
              </w:rPr>
              <w:t>12 units by advisement, see suggested list below</w:t>
            </w:r>
            <w:r w:rsidR="00B45DBE">
              <w:rPr>
                <w:rFonts w:ascii="Arial" w:hAnsi="Arial" w:cs="Arial"/>
                <w:i/>
                <w:sz w:val="18"/>
                <w:szCs w:val="18"/>
              </w:rPr>
              <w:t xml:space="preserve"> in A</w:t>
            </w:r>
            <w:r w:rsidR="00BD121B">
              <w:rPr>
                <w:rFonts w:ascii="Arial" w:hAnsi="Arial" w:cs="Arial"/>
                <w:i/>
                <w:sz w:val="18"/>
                <w:szCs w:val="18"/>
              </w:rPr>
              <w:t>dvising</w:t>
            </w:r>
          </w:p>
        </w:tc>
        <w:tc>
          <w:tcPr>
            <w:tcW w:w="1435" w:type="dxa"/>
          </w:tcPr>
          <w:p w14:paraId="524A1589" w14:textId="47AB7EE8" w:rsidR="00A049E8" w:rsidRDefault="00955884" w:rsidP="00D834F8">
            <w:pPr>
              <w:rPr>
                <w:rFonts w:ascii="Arial" w:hAnsi="Arial" w:cs="Arial"/>
                <w:sz w:val="22"/>
                <w:szCs w:val="22"/>
              </w:rPr>
            </w:pPr>
            <w:r>
              <w:rPr>
                <w:rFonts w:ascii="Arial" w:hAnsi="Arial" w:cs="Arial"/>
                <w:sz w:val="22"/>
                <w:szCs w:val="22"/>
              </w:rPr>
              <w:t>12 units</w:t>
            </w:r>
          </w:p>
        </w:tc>
      </w:tr>
    </w:tbl>
    <w:p w14:paraId="4E34F658" w14:textId="0A593AA1" w:rsidR="00D834F8" w:rsidRPr="00D834F8" w:rsidRDefault="00D834F8" w:rsidP="00D834F8">
      <w:pPr>
        <w:rPr>
          <w:rFonts w:ascii="Arial" w:hAnsi="Arial" w:cs="Arial"/>
          <w:sz w:val="22"/>
          <w:szCs w:val="22"/>
        </w:rPr>
      </w:pPr>
      <w:r w:rsidRPr="00D834F8">
        <w:rPr>
          <w:rFonts w:ascii="Arial" w:hAnsi="Arial" w:cs="Arial"/>
          <w:sz w:val="22"/>
          <w:szCs w:val="22"/>
        </w:rPr>
        <w:tab/>
      </w:r>
    </w:p>
    <w:p w14:paraId="5945170E" w14:textId="570B24E3" w:rsidR="00BD121B" w:rsidRDefault="00BD121B">
      <w:pPr>
        <w:rPr>
          <w:rFonts w:ascii="Arial" w:hAnsi="Arial" w:cs="Arial"/>
          <w:sz w:val="22"/>
          <w:szCs w:val="22"/>
        </w:rPr>
      </w:pPr>
      <w:r>
        <w:rPr>
          <w:rFonts w:ascii="Arial" w:hAnsi="Arial" w:cs="Arial"/>
          <w:sz w:val="22"/>
          <w:szCs w:val="22"/>
        </w:rPr>
        <w:br w:type="page"/>
      </w:r>
    </w:p>
    <w:p w14:paraId="47E01173" w14:textId="7B4DC3ED" w:rsidR="00BD121B" w:rsidRDefault="00BD121B" w:rsidP="00BD121B">
      <w:pPr>
        <w:rPr>
          <w:rFonts w:ascii="Arial" w:hAnsi="Arial" w:cs="Arial"/>
          <w:b/>
          <w:sz w:val="28"/>
          <w:szCs w:val="28"/>
        </w:rPr>
      </w:pPr>
      <w:r w:rsidRPr="00E343DE">
        <w:rPr>
          <w:rFonts w:ascii="Arial" w:hAnsi="Arial" w:cs="Arial"/>
          <w:b/>
          <w:sz w:val="28"/>
          <w:szCs w:val="28"/>
        </w:rPr>
        <w:lastRenderedPageBreak/>
        <w:t>Advising</w:t>
      </w:r>
    </w:p>
    <w:p w14:paraId="7162571A" w14:textId="77777777" w:rsidR="00937FF0" w:rsidRPr="00E343DE" w:rsidRDefault="00937FF0" w:rsidP="00BD121B">
      <w:pPr>
        <w:rPr>
          <w:rFonts w:ascii="Arial" w:hAnsi="Arial" w:cs="Arial"/>
          <w:b/>
          <w:sz w:val="28"/>
          <w:szCs w:val="28"/>
        </w:rPr>
      </w:pPr>
    </w:p>
    <w:p w14:paraId="61930290" w14:textId="105747CD" w:rsidR="00D834F8" w:rsidRDefault="00BD121B" w:rsidP="00BD121B">
      <w:pPr>
        <w:rPr>
          <w:rFonts w:ascii="Arial" w:hAnsi="Arial" w:cs="Arial"/>
          <w:sz w:val="22"/>
          <w:szCs w:val="22"/>
        </w:rPr>
      </w:pPr>
      <w:r w:rsidRPr="00E343DE">
        <w:rPr>
          <w:rFonts w:ascii="Arial" w:hAnsi="Arial" w:cs="Arial"/>
          <w:sz w:val="22"/>
          <w:szCs w:val="22"/>
        </w:rPr>
        <w:t>All MFA students must meet with the Graduate Coordinator near the end of each semester for academic advising. At that time the student’s advising sheet will be updated by the graduate coordinator.</w:t>
      </w:r>
    </w:p>
    <w:p w14:paraId="7F6A4A34" w14:textId="2BAD98B7" w:rsidR="00A25C4A" w:rsidRDefault="00A25C4A" w:rsidP="00BD121B">
      <w:pPr>
        <w:rPr>
          <w:rFonts w:ascii="Arial" w:hAnsi="Arial" w:cs="Arial"/>
          <w:sz w:val="22"/>
          <w:szCs w:val="22"/>
        </w:rPr>
      </w:pPr>
    </w:p>
    <w:p w14:paraId="4F0284D5" w14:textId="23B25B23" w:rsidR="00A25C4A" w:rsidRPr="00DC3A57" w:rsidRDefault="00A25C4A" w:rsidP="00BD121B">
      <w:pPr>
        <w:rPr>
          <w:rFonts w:ascii="Arial" w:hAnsi="Arial" w:cs="Arial"/>
          <w:b/>
          <w:sz w:val="22"/>
          <w:szCs w:val="22"/>
        </w:rPr>
      </w:pPr>
      <w:r w:rsidRPr="001F5F95">
        <w:rPr>
          <w:rFonts w:ascii="Arial" w:hAnsi="Arial" w:cs="Arial"/>
          <w:b/>
          <w:sz w:val="22"/>
          <w:szCs w:val="22"/>
        </w:rPr>
        <w:t>ADVISING SHEET – MFA in ART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766"/>
      </w:tblGrid>
      <w:tr w:rsidR="00A25C4A" w:rsidRPr="001A0BF5" w14:paraId="6D19EB64" w14:textId="77777777" w:rsidTr="00630704">
        <w:trPr>
          <w:trHeight w:val="279"/>
        </w:trPr>
        <w:tc>
          <w:tcPr>
            <w:tcW w:w="5243" w:type="dxa"/>
            <w:shd w:val="clear" w:color="auto" w:fill="auto"/>
          </w:tcPr>
          <w:p w14:paraId="5B445266" w14:textId="77777777" w:rsidR="00A25C4A" w:rsidRPr="00A25C4A" w:rsidRDefault="00A25C4A" w:rsidP="00630704">
            <w:pPr>
              <w:rPr>
                <w:rFonts w:ascii="Arial" w:hAnsi="Arial" w:cs="Arial"/>
                <w:sz w:val="20"/>
                <w:szCs w:val="20"/>
              </w:rPr>
            </w:pPr>
            <w:r w:rsidRPr="00A25C4A">
              <w:rPr>
                <w:rFonts w:ascii="Arial" w:hAnsi="Arial" w:cs="Arial"/>
                <w:sz w:val="20"/>
                <w:szCs w:val="20"/>
              </w:rPr>
              <w:t>Name:</w:t>
            </w:r>
          </w:p>
        </w:tc>
        <w:tc>
          <w:tcPr>
            <w:tcW w:w="5467" w:type="dxa"/>
            <w:shd w:val="clear" w:color="auto" w:fill="auto"/>
          </w:tcPr>
          <w:p w14:paraId="671A0AB7" w14:textId="77777777" w:rsidR="00A25C4A" w:rsidRPr="00A25C4A" w:rsidRDefault="00A25C4A" w:rsidP="00630704">
            <w:pPr>
              <w:rPr>
                <w:rFonts w:ascii="Arial" w:hAnsi="Arial" w:cs="Arial"/>
                <w:sz w:val="20"/>
                <w:szCs w:val="20"/>
              </w:rPr>
            </w:pPr>
            <w:r w:rsidRPr="00A25C4A">
              <w:rPr>
                <w:rFonts w:ascii="Arial" w:hAnsi="Arial" w:cs="Arial"/>
                <w:sz w:val="20"/>
                <w:szCs w:val="20"/>
              </w:rPr>
              <w:t>Main Advisor:</w:t>
            </w:r>
          </w:p>
        </w:tc>
      </w:tr>
      <w:tr w:rsidR="00A25C4A" w:rsidRPr="001A0BF5" w14:paraId="10008D64" w14:textId="77777777" w:rsidTr="00630704">
        <w:trPr>
          <w:trHeight w:val="279"/>
        </w:trPr>
        <w:tc>
          <w:tcPr>
            <w:tcW w:w="5243" w:type="dxa"/>
            <w:shd w:val="clear" w:color="auto" w:fill="auto"/>
          </w:tcPr>
          <w:p w14:paraId="16683E29" w14:textId="77777777" w:rsidR="00A25C4A" w:rsidRPr="00A25C4A" w:rsidRDefault="00A25C4A" w:rsidP="00630704">
            <w:pPr>
              <w:rPr>
                <w:rFonts w:ascii="Arial" w:hAnsi="Arial" w:cs="Arial"/>
                <w:sz w:val="20"/>
                <w:szCs w:val="20"/>
              </w:rPr>
            </w:pPr>
            <w:r w:rsidRPr="00A25C4A">
              <w:rPr>
                <w:rFonts w:ascii="Arial" w:hAnsi="Arial" w:cs="Arial"/>
                <w:sz w:val="20"/>
                <w:szCs w:val="20"/>
              </w:rPr>
              <w:t>Date entered program:</w:t>
            </w:r>
          </w:p>
        </w:tc>
        <w:tc>
          <w:tcPr>
            <w:tcW w:w="5467" w:type="dxa"/>
            <w:shd w:val="clear" w:color="auto" w:fill="auto"/>
          </w:tcPr>
          <w:p w14:paraId="382574D9" w14:textId="77777777" w:rsidR="00A25C4A" w:rsidRPr="00A25C4A" w:rsidRDefault="00A25C4A" w:rsidP="00630704">
            <w:pPr>
              <w:rPr>
                <w:rFonts w:ascii="Arial" w:hAnsi="Arial" w:cs="Arial"/>
                <w:sz w:val="20"/>
                <w:szCs w:val="20"/>
              </w:rPr>
            </w:pPr>
            <w:r w:rsidRPr="00A25C4A">
              <w:rPr>
                <w:rFonts w:ascii="Arial" w:hAnsi="Arial" w:cs="Arial"/>
                <w:sz w:val="20"/>
                <w:szCs w:val="20"/>
              </w:rPr>
              <w:t xml:space="preserve">2/3 year option? </w:t>
            </w:r>
          </w:p>
        </w:tc>
      </w:tr>
      <w:tr w:rsidR="00A25C4A" w:rsidRPr="001A0BF5" w14:paraId="27AAF5F5" w14:textId="77777777" w:rsidTr="00630704">
        <w:trPr>
          <w:trHeight w:val="400"/>
        </w:trPr>
        <w:tc>
          <w:tcPr>
            <w:tcW w:w="10710" w:type="dxa"/>
            <w:gridSpan w:val="2"/>
            <w:shd w:val="clear" w:color="auto" w:fill="auto"/>
          </w:tcPr>
          <w:p w14:paraId="003CDFAB" w14:textId="77777777" w:rsidR="00A25C4A" w:rsidRPr="00A25C4A" w:rsidRDefault="00A25C4A" w:rsidP="00630704">
            <w:pPr>
              <w:rPr>
                <w:rFonts w:ascii="Arial" w:hAnsi="Arial" w:cs="Arial"/>
                <w:sz w:val="20"/>
                <w:szCs w:val="20"/>
              </w:rPr>
            </w:pPr>
            <w:r w:rsidRPr="00A25C4A">
              <w:rPr>
                <w:rFonts w:ascii="Arial" w:hAnsi="Arial" w:cs="Arial"/>
                <w:sz w:val="20"/>
                <w:szCs w:val="20"/>
              </w:rPr>
              <w:t xml:space="preserve">Thesis Committee (to be selected by beginning of final year): </w:t>
            </w:r>
          </w:p>
          <w:p w14:paraId="3A5D4849" w14:textId="77777777" w:rsidR="00A25C4A" w:rsidRPr="00A25C4A" w:rsidRDefault="00A25C4A" w:rsidP="00630704">
            <w:pPr>
              <w:rPr>
                <w:rFonts w:ascii="Arial" w:hAnsi="Arial" w:cs="Arial"/>
                <w:sz w:val="20"/>
                <w:szCs w:val="20"/>
              </w:rPr>
            </w:pPr>
          </w:p>
        </w:tc>
      </w:tr>
    </w:tbl>
    <w:p w14:paraId="4EE8FD25" w14:textId="77777777" w:rsidR="00A25C4A" w:rsidRPr="00D834F8" w:rsidRDefault="00A25C4A" w:rsidP="00D834F8">
      <w:pPr>
        <w:rPr>
          <w:rFonts w:ascii="Arial" w:hAnsi="Arial" w:cs="Arial"/>
          <w:sz w:val="22"/>
          <w:szCs w:val="22"/>
        </w:rPr>
      </w:pPr>
    </w:p>
    <w:p w14:paraId="51D3D998" w14:textId="09D74D04" w:rsidR="00A25C4A" w:rsidRPr="00DC3A57" w:rsidRDefault="00A25C4A" w:rsidP="00D834F8">
      <w:pPr>
        <w:rPr>
          <w:rFonts w:ascii="Arial" w:hAnsi="Arial" w:cs="Arial"/>
          <w:b/>
          <w:sz w:val="22"/>
          <w:szCs w:val="22"/>
        </w:rPr>
      </w:pPr>
      <w:r w:rsidRPr="00DC3A57">
        <w:rPr>
          <w:rFonts w:ascii="Arial" w:hAnsi="Arial" w:cs="Arial"/>
          <w:b/>
          <w:sz w:val="22"/>
          <w:szCs w:val="22"/>
        </w:rPr>
        <w:t>STUDIO REQUIREMENTS – minimum 39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4967"/>
        <w:gridCol w:w="672"/>
        <w:gridCol w:w="1524"/>
        <w:gridCol w:w="772"/>
      </w:tblGrid>
      <w:tr w:rsidR="00A25C4A" w:rsidRPr="001A0BF5" w14:paraId="2BF673CD" w14:textId="77777777" w:rsidTr="00630704">
        <w:tc>
          <w:tcPr>
            <w:tcW w:w="1584" w:type="dxa"/>
            <w:shd w:val="clear" w:color="auto" w:fill="auto"/>
          </w:tcPr>
          <w:p w14:paraId="19FD4CEB" w14:textId="77777777" w:rsidR="00A25C4A" w:rsidRPr="00A25C4A" w:rsidRDefault="00A25C4A" w:rsidP="00630704">
            <w:pPr>
              <w:rPr>
                <w:rFonts w:ascii="Arial" w:hAnsi="Arial" w:cs="Arial"/>
                <w:sz w:val="20"/>
                <w:szCs w:val="20"/>
              </w:rPr>
            </w:pPr>
            <w:r w:rsidRPr="00A25C4A">
              <w:rPr>
                <w:rFonts w:ascii="Arial" w:hAnsi="Arial" w:cs="Arial"/>
                <w:sz w:val="20"/>
                <w:szCs w:val="20"/>
              </w:rPr>
              <w:t>Course #</w:t>
            </w:r>
          </w:p>
        </w:tc>
        <w:tc>
          <w:tcPr>
            <w:tcW w:w="5994" w:type="dxa"/>
            <w:shd w:val="clear" w:color="auto" w:fill="auto"/>
          </w:tcPr>
          <w:p w14:paraId="257C8606" w14:textId="77777777" w:rsidR="00A25C4A" w:rsidRPr="00A25C4A" w:rsidRDefault="00A25C4A" w:rsidP="00630704">
            <w:pPr>
              <w:rPr>
                <w:rFonts w:ascii="Arial" w:hAnsi="Arial" w:cs="Arial"/>
                <w:sz w:val="20"/>
                <w:szCs w:val="20"/>
              </w:rPr>
            </w:pPr>
            <w:r w:rsidRPr="00A25C4A">
              <w:rPr>
                <w:rFonts w:ascii="Arial" w:hAnsi="Arial" w:cs="Arial"/>
                <w:sz w:val="20"/>
                <w:szCs w:val="20"/>
              </w:rPr>
              <w:t>Course Name</w:t>
            </w:r>
          </w:p>
        </w:tc>
        <w:tc>
          <w:tcPr>
            <w:tcW w:w="672" w:type="dxa"/>
            <w:shd w:val="clear" w:color="auto" w:fill="auto"/>
          </w:tcPr>
          <w:p w14:paraId="352E65ED" w14:textId="77777777" w:rsidR="00A25C4A" w:rsidRPr="00A25C4A" w:rsidRDefault="00A25C4A" w:rsidP="00630704">
            <w:pPr>
              <w:rPr>
                <w:rFonts w:ascii="Arial" w:hAnsi="Arial" w:cs="Arial"/>
                <w:sz w:val="20"/>
                <w:szCs w:val="20"/>
              </w:rPr>
            </w:pPr>
            <w:r w:rsidRPr="00A25C4A">
              <w:rPr>
                <w:rFonts w:ascii="Arial" w:hAnsi="Arial" w:cs="Arial"/>
                <w:sz w:val="20"/>
                <w:szCs w:val="20"/>
              </w:rPr>
              <w:t>Units</w:t>
            </w:r>
          </w:p>
        </w:tc>
        <w:tc>
          <w:tcPr>
            <w:tcW w:w="1662" w:type="dxa"/>
            <w:shd w:val="clear" w:color="auto" w:fill="auto"/>
          </w:tcPr>
          <w:p w14:paraId="50091574" w14:textId="77777777" w:rsidR="00A25C4A" w:rsidRPr="00A25C4A" w:rsidRDefault="00A25C4A" w:rsidP="00630704">
            <w:pPr>
              <w:rPr>
                <w:rFonts w:ascii="Arial" w:hAnsi="Arial" w:cs="Arial"/>
                <w:sz w:val="20"/>
                <w:szCs w:val="20"/>
              </w:rPr>
            </w:pPr>
            <w:r w:rsidRPr="00A25C4A">
              <w:rPr>
                <w:rFonts w:ascii="Arial" w:hAnsi="Arial" w:cs="Arial"/>
                <w:sz w:val="20"/>
                <w:szCs w:val="20"/>
              </w:rPr>
              <w:t xml:space="preserve">Semester </w:t>
            </w:r>
          </w:p>
        </w:tc>
        <w:tc>
          <w:tcPr>
            <w:tcW w:w="253" w:type="dxa"/>
          </w:tcPr>
          <w:p w14:paraId="0788F39D" w14:textId="77777777" w:rsidR="00A25C4A" w:rsidRPr="00A25C4A" w:rsidRDefault="00A25C4A" w:rsidP="00630704">
            <w:pPr>
              <w:rPr>
                <w:rFonts w:ascii="Arial" w:hAnsi="Arial" w:cs="Arial"/>
                <w:sz w:val="20"/>
                <w:szCs w:val="20"/>
              </w:rPr>
            </w:pPr>
            <w:r w:rsidRPr="00A25C4A">
              <w:rPr>
                <w:rFonts w:ascii="Arial" w:hAnsi="Arial" w:cs="Arial"/>
                <w:sz w:val="20"/>
                <w:szCs w:val="20"/>
              </w:rPr>
              <w:t>Grade</w:t>
            </w:r>
          </w:p>
        </w:tc>
      </w:tr>
      <w:tr w:rsidR="00A25C4A" w:rsidRPr="001A0BF5" w14:paraId="7159C1C5" w14:textId="77777777" w:rsidTr="00630704">
        <w:tc>
          <w:tcPr>
            <w:tcW w:w="1584" w:type="dxa"/>
            <w:shd w:val="clear" w:color="auto" w:fill="auto"/>
          </w:tcPr>
          <w:p w14:paraId="28C547EE" w14:textId="77777777" w:rsidR="00A25C4A" w:rsidRPr="00A25C4A" w:rsidRDefault="00A25C4A" w:rsidP="00630704">
            <w:pPr>
              <w:rPr>
                <w:rFonts w:ascii="Arial" w:hAnsi="Arial" w:cs="Arial"/>
                <w:sz w:val="20"/>
                <w:szCs w:val="20"/>
              </w:rPr>
            </w:pPr>
            <w:r w:rsidRPr="00A25C4A">
              <w:rPr>
                <w:rFonts w:ascii="Arial" w:hAnsi="Arial" w:cs="Arial"/>
                <w:sz w:val="20"/>
                <w:szCs w:val="20"/>
              </w:rPr>
              <w:t>ART 704</w:t>
            </w:r>
          </w:p>
        </w:tc>
        <w:tc>
          <w:tcPr>
            <w:tcW w:w="5994" w:type="dxa"/>
            <w:shd w:val="clear" w:color="auto" w:fill="auto"/>
          </w:tcPr>
          <w:p w14:paraId="336541BD" w14:textId="77777777" w:rsidR="00A25C4A" w:rsidRPr="00A25C4A" w:rsidRDefault="00A25C4A" w:rsidP="00630704">
            <w:pPr>
              <w:rPr>
                <w:rFonts w:ascii="Arial" w:hAnsi="Arial" w:cs="Arial"/>
                <w:color w:val="000000"/>
                <w:sz w:val="20"/>
                <w:szCs w:val="20"/>
              </w:rPr>
            </w:pPr>
            <w:r w:rsidRPr="00A25C4A">
              <w:rPr>
                <w:rFonts w:ascii="Arial" w:hAnsi="Arial" w:cs="Arial"/>
                <w:color w:val="000000"/>
                <w:sz w:val="20"/>
                <w:szCs w:val="20"/>
              </w:rPr>
              <w:t>Interdisciplinary Critique Seminar</w:t>
            </w:r>
          </w:p>
        </w:tc>
        <w:tc>
          <w:tcPr>
            <w:tcW w:w="672" w:type="dxa"/>
            <w:shd w:val="clear" w:color="auto" w:fill="auto"/>
          </w:tcPr>
          <w:p w14:paraId="4E97C60D"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2F95CB1F" w14:textId="77777777" w:rsidR="00A25C4A" w:rsidRPr="00A25C4A" w:rsidRDefault="00A25C4A" w:rsidP="00630704">
            <w:pPr>
              <w:rPr>
                <w:rFonts w:ascii="Arial" w:hAnsi="Arial" w:cs="Arial"/>
                <w:sz w:val="20"/>
                <w:szCs w:val="20"/>
              </w:rPr>
            </w:pPr>
          </w:p>
        </w:tc>
        <w:tc>
          <w:tcPr>
            <w:tcW w:w="253" w:type="dxa"/>
          </w:tcPr>
          <w:p w14:paraId="209E3B68" w14:textId="77777777" w:rsidR="00A25C4A" w:rsidRPr="00A25C4A" w:rsidRDefault="00A25C4A" w:rsidP="00630704">
            <w:pPr>
              <w:rPr>
                <w:rFonts w:ascii="Arial" w:hAnsi="Arial" w:cs="Arial"/>
                <w:sz w:val="20"/>
                <w:szCs w:val="20"/>
              </w:rPr>
            </w:pPr>
          </w:p>
        </w:tc>
      </w:tr>
      <w:tr w:rsidR="00A25C4A" w:rsidRPr="001A0BF5" w14:paraId="0B81D1AE" w14:textId="77777777" w:rsidTr="00630704">
        <w:tc>
          <w:tcPr>
            <w:tcW w:w="1584" w:type="dxa"/>
            <w:shd w:val="clear" w:color="auto" w:fill="auto"/>
          </w:tcPr>
          <w:p w14:paraId="1B6B9D3A" w14:textId="77777777" w:rsidR="00A25C4A" w:rsidRPr="00A25C4A" w:rsidRDefault="00A25C4A" w:rsidP="00630704">
            <w:pPr>
              <w:rPr>
                <w:rFonts w:ascii="Arial" w:hAnsi="Arial" w:cs="Arial"/>
                <w:sz w:val="20"/>
                <w:szCs w:val="20"/>
              </w:rPr>
            </w:pPr>
            <w:r w:rsidRPr="00A25C4A">
              <w:rPr>
                <w:rFonts w:ascii="Arial" w:hAnsi="Arial" w:cs="Arial"/>
                <w:sz w:val="20"/>
                <w:szCs w:val="20"/>
              </w:rPr>
              <w:t>ART 704</w:t>
            </w:r>
          </w:p>
        </w:tc>
        <w:tc>
          <w:tcPr>
            <w:tcW w:w="5994" w:type="dxa"/>
            <w:shd w:val="clear" w:color="auto" w:fill="auto"/>
          </w:tcPr>
          <w:p w14:paraId="0A7B7AE3" w14:textId="77777777" w:rsidR="00A25C4A" w:rsidRPr="00A25C4A" w:rsidRDefault="00A25C4A" w:rsidP="00630704">
            <w:pPr>
              <w:rPr>
                <w:rFonts w:ascii="Arial" w:hAnsi="Arial" w:cs="Arial"/>
                <w:sz w:val="20"/>
                <w:szCs w:val="20"/>
              </w:rPr>
            </w:pPr>
            <w:r w:rsidRPr="00A25C4A">
              <w:rPr>
                <w:rFonts w:ascii="Arial" w:hAnsi="Arial" w:cs="Arial"/>
                <w:color w:val="000000"/>
                <w:sz w:val="20"/>
                <w:szCs w:val="20"/>
              </w:rPr>
              <w:t>Interdisciplinary Critique Seminar</w:t>
            </w:r>
          </w:p>
        </w:tc>
        <w:tc>
          <w:tcPr>
            <w:tcW w:w="672" w:type="dxa"/>
            <w:shd w:val="clear" w:color="auto" w:fill="auto"/>
          </w:tcPr>
          <w:p w14:paraId="3E260E83"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55078C55" w14:textId="77777777" w:rsidR="00A25C4A" w:rsidRPr="00A25C4A" w:rsidRDefault="00A25C4A" w:rsidP="00630704">
            <w:pPr>
              <w:rPr>
                <w:rFonts w:ascii="Arial" w:hAnsi="Arial" w:cs="Arial"/>
                <w:sz w:val="20"/>
                <w:szCs w:val="20"/>
              </w:rPr>
            </w:pPr>
          </w:p>
        </w:tc>
        <w:tc>
          <w:tcPr>
            <w:tcW w:w="253" w:type="dxa"/>
          </w:tcPr>
          <w:p w14:paraId="1D9F836E" w14:textId="77777777" w:rsidR="00A25C4A" w:rsidRPr="00A25C4A" w:rsidRDefault="00A25C4A" w:rsidP="00630704">
            <w:pPr>
              <w:rPr>
                <w:rFonts w:ascii="Arial" w:hAnsi="Arial" w:cs="Arial"/>
                <w:sz w:val="20"/>
                <w:szCs w:val="20"/>
              </w:rPr>
            </w:pPr>
          </w:p>
        </w:tc>
      </w:tr>
      <w:tr w:rsidR="00A25C4A" w:rsidRPr="001A0BF5" w14:paraId="3313005A" w14:textId="77777777" w:rsidTr="00630704">
        <w:tc>
          <w:tcPr>
            <w:tcW w:w="1584" w:type="dxa"/>
            <w:shd w:val="clear" w:color="auto" w:fill="auto"/>
          </w:tcPr>
          <w:p w14:paraId="0E55B4F7" w14:textId="77777777" w:rsidR="00A25C4A" w:rsidRPr="00A25C4A" w:rsidRDefault="00A25C4A" w:rsidP="00630704">
            <w:pPr>
              <w:rPr>
                <w:rFonts w:ascii="Arial" w:hAnsi="Arial" w:cs="Arial"/>
                <w:sz w:val="20"/>
                <w:szCs w:val="20"/>
              </w:rPr>
            </w:pPr>
            <w:r w:rsidRPr="00A25C4A">
              <w:rPr>
                <w:rFonts w:ascii="Arial" w:hAnsi="Arial" w:cs="Arial"/>
                <w:sz w:val="20"/>
                <w:szCs w:val="20"/>
              </w:rPr>
              <w:t>ART 704</w:t>
            </w:r>
          </w:p>
        </w:tc>
        <w:tc>
          <w:tcPr>
            <w:tcW w:w="5994" w:type="dxa"/>
            <w:shd w:val="clear" w:color="auto" w:fill="auto"/>
          </w:tcPr>
          <w:p w14:paraId="090C166A" w14:textId="77777777" w:rsidR="00A25C4A" w:rsidRPr="00A25C4A" w:rsidRDefault="00A25C4A" w:rsidP="00630704">
            <w:pPr>
              <w:rPr>
                <w:rFonts w:ascii="Arial" w:hAnsi="Arial" w:cs="Arial"/>
                <w:sz w:val="20"/>
                <w:szCs w:val="20"/>
              </w:rPr>
            </w:pPr>
            <w:r w:rsidRPr="00A25C4A">
              <w:rPr>
                <w:rFonts w:ascii="Arial" w:hAnsi="Arial" w:cs="Arial"/>
                <w:color w:val="000000"/>
                <w:sz w:val="20"/>
                <w:szCs w:val="20"/>
              </w:rPr>
              <w:t>Interdisciplinary Critique Seminar</w:t>
            </w:r>
          </w:p>
        </w:tc>
        <w:tc>
          <w:tcPr>
            <w:tcW w:w="672" w:type="dxa"/>
            <w:shd w:val="clear" w:color="auto" w:fill="auto"/>
          </w:tcPr>
          <w:p w14:paraId="2FC49A34"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245C917D" w14:textId="77777777" w:rsidR="00A25C4A" w:rsidRPr="00A25C4A" w:rsidRDefault="00A25C4A" w:rsidP="00630704">
            <w:pPr>
              <w:rPr>
                <w:rFonts w:ascii="Arial" w:hAnsi="Arial" w:cs="Arial"/>
                <w:sz w:val="20"/>
                <w:szCs w:val="20"/>
              </w:rPr>
            </w:pPr>
          </w:p>
        </w:tc>
        <w:tc>
          <w:tcPr>
            <w:tcW w:w="253" w:type="dxa"/>
          </w:tcPr>
          <w:p w14:paraId="0E461EA9" w14:textId="77777777" w:rsidR="00A25C4A" w:rsidRPr="00A25C4A" w:rsidRDefault="00A25C4A" w:rsidP="00630704">
            <w:pPr>
              <w:rPr>
                <w:rFonts w:ascii="Arial" w:hAnsi="Arial" w:cs="Arial"/>
                <w:sz w:val="20"/>
                <w:szCs w:val="20"/>
              </w:rPr>
            </w:pPr>
          </w:p>
        </w:tc>
      </w:tr>
      <w:tr w:rsidR="00A25C4A" w:rsidRPr="001A0BF5" w14:paraId="3FA23C47" w14:textId="77777777" w:rsidTr="00630704">
        <w:tc>
          <w:tcPr>
            <w:tcW w:w="1584" w:type="dxa"/>
            <w:shd w:val="clear" w:color="auto" w:fill="auto"/>
          </w:tcPr>
          <w:p w14:paraId="7B01570E" w14:textId="77777777" w:rsidR="00A25C4A" w:rsidRPr="00A25C4A" w:rsidRDefault="00A25C4A" w:rsidP="00630704">
            <w:pPr>
              <w:rPr>
                <w:rFonts w:ascii="Arial" w:hAnsi="Arial" w:cs="Arial"/>
                <w:sz w:val="20"/>
                <w:szCs w:val="20"/>
              </w:rPr>
            </w:pPr>
            <w:r w:rsidRPr="00A25C4A">
              <w:rPr>
                <w:rFonts w:ascii="Arial" w:hAnsi="Arial" w:cs="Arial"/>
                <w:sz w:val="20"/>
                <w:szCs w:val="20"/>
              </w:rPr>
              <w:t>ART 704</w:t>
            </w:r>
          </w:p>
        </w:tc>
        <w:tc>
          <w:tcPr>
            <w:tcW w:w="5994" w:type="dxa"/>
            <w:shd w:val="clear" w:color="auto" w:fill="auto"/>
          </w:tcPr>
          <w:p w14:paraId="7D75B688" w14:textId="77777777" w:rsidR="00A25C4A" w:rsidRPr="00A25C4A" w:rsidRDefault="00A25C4A" w:rsidP="00630704">
            <w:pPr>
              <w:rPr>
                <w:rFonts w:ascii="Arial" w:hAnsi="Arial" w:cs="Arial"/>
                <w:sz w:val="20"/>
                <w:szCs w:val="20"/>
              </w:rPr>
            </w:pPr>
            <w:r w:rsidRPr="00A25C4A">
              <w:rPr>
                <w:rFonts w:ascii="Arial" w:hAnsi="Arial" w:cs="Arial"/>
                <w:color w:val="000000"/>
                <w:sz w:val="20"/>
                <w:szCs w:val="20"/>
              </w:rPr>
              <w:t>Interdisciplinary Critique Seminar</w:t>
            </w:r>
          </w:p>
        </w:tc>
        <w:tc>
          <w:tcPr>
            <w:tcW w:w="672" w:type="dxa"/>
            <w:shd w:val="clear" w:color="auto" w:fill="auto"/>
          </w:tcPr>
          <w:p w14:paraId="27E888C0"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1ED305A5" w14:textId="77777777" w:rsidR="00A25C4A" w:rsidRPr="00A25C4A" w:rsidRDefault="00A25C4A" w:rsidP="00630704">
            <w:pPr>
              <w:rPr>
                <w:rFonts w:ascii="Arial" w:hAnsi="Arial" w:cs="Arial"/>
                <w:sz w:val="20"/>
                <w:szCs w:val="20"/>
              </w:rPr>
            </w:pPr>
          </w:p>
        </w:tc>
        <w:tc>
          <w:tcPr>
            <w:tcW w:w="253" w:type="dxa"/>
          </w:tcPr>
          <w:p w14:paraId="208C40E4" w14:textId="77777777" w:rsidR="00A25C4A" w:rsidRPr="00A25C4A" w:rsidRDefault="00A25C4A" w:rsidP="00630704">
            <w:pPr>
              <w:rPr>
                <w:rFonts w:ascii="Arial" w:hAnsi="Arial" w:cs="Arial"/>
                <w:sz w:val="20"/>
                <w:szCs w:val="20"/>
              </w:rPr>
            </w:pPr>
          </w:p>
        </w:tc>
      </w:tr>
      <w:tr w:rsidR="00A25C4A" w:rsidRPr="001A0BF5" w14:paraId="52399BA5" w14:textId="77777777" w:rsidTr="00630704">
        <w:tc>
          <w:tcPr>
            <w:tcW w:w="1584" w:type="dxa"/>
            <w:shd w:val="clear" w:color="auto" w:fill="auto"/>
          </w:tcPr>
          <w:p w14:paraId="4DEF3447" w14:textId="77777777" w:rsidR="00A25C4A" w:rsidRPr="00A25C4A" w:rsidRDefault="00A25C4A" w:rsidP="00630704">
            <w:pPr>
              <w:rPr>
                <w:rFonts w:ascii="Arial" w:hAnsi="Arial" w:cs="Arial"/>
                <w:sz w:val="20"/>
                <w:szCs w:val="20"/>
              </w:rPr>
            </w:pPr>
            <w:r w:rsidRPr="00A25C4A">
              <w:rPr>
                <w:rFonts w:ascii="Arial" w:hAnsi="Arial" w:cs="Arial"/>
                <w:sz w:val="20"/>
                <w:szCs w:val="20"/>
              </w:rPr>
              <w:t>ART 709</w:t>
            </w:r>
          </w:p>
        </w:tc>
        <w:tc>
          <w:tcPr>
            <w:tcW w:w="5994" w:type="dxa"/>
            <w:shd w:val="clear" w:color="auto" w:fill="auto"/>
          </w:tcPr>
          <w:p w14:paraId="6CB56261" w14:textId="77777777" w:rsidR="00A25C4A" w:rsidRPr="00A25C4A" w:rsidRDefault="00A25C4A" w:rsidP="00630704">
            <w:pPr>
              <w:rPr>
                <w:rFonts w:ascii="Arial" w:hAnsi="Arial" w:cs="Arial"/>
                <w:sz w:val="20"/>
                <w:szCs w:val="20"/>
              </w:rPr>
            </w:pPr>
            <w:r w:rsidRPr="00A25C4A">
              <w:rPr>
                <w:rFonts w:ascii="Arial" w:hAnsi="Arial" w:cs="Arial"/>
                <w:sz w:val="20"/>
                <w:szCs w:val="20"/>
              </w:rPr>
              <w:t xml:space="preserve">Studio Research and Practice Seminar </w:t>
            </w:r>
            <w:r w:rsidRPr="00A25C4A">
              <w:rPr>
                <w:rFonts w:ascii="Arial" w:hAnsi="Arial" w:cs="Arial"/>
                <w:sz w:val="20"/>
                <w:szCs w:val="20"/>
              </w:rPr>
              <w:tab/>
            </w:r>
          </w:p>
        </w:tc>
        <w:tc>
          <w:tcPr>
            <w:tcW w:w="672" w:type="dxa"/>
            <w:shd w:val="clear" w:color="auto" w:fill="auto"/>
          </w:tcPr>
          <w:p w14:paraId="058C143C"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69F0F1F9" w14:textId="77777777" w:rsidR="00A25C4A" w:rsidRPr="00A25C4A" w:rsidRDefault="00A25C4A" w:rsidP="00630704">
            <w:pPr>
              <w:rPr>
                <w:rFonts w:ascii="Arial" w:hAnsi="Arial" w:cs="Arial"/>
                <w:sz w:val="20"/>
                <w:szCs w:val="20"/>
              </w:rPr>
            </w:pPr>
          </w:p>
        </w:tc>
        <w:tc>
          <w:tcPr>
            <w:tcW w:w="253" w:type="dxa"/>
          </w:tcPr>
          <w:p w14:paraId="5B7FD5CA" w14:textId="77777777" w:rsidR="00A25C4A" w:rsidRPr="00A25C4A" w:rsidRDefault="00A25C4A" w:rsidP="00630704">
            <w:pPr>
              <w:rPr>
                <w:rFonts w:ascii="Arial" w:hAnsi="Arial" w:cs="Arial"/>
                <w:sz w:val="20"/>
                <w:szCs w:val="20"/>
              </w:rPr>
            </w:pPr>
          </w:p>
        </w:tc>
      </w:tr>
      <w:tr w:rsidR="00A25C4A" w:rsidRPr="001A0BF5" w14:paraId="6CE97636" w14:textId="77777777" w:rsidTr="00630704">
        <w:tc>
          <w:tcPr>
            <w:tcW w:w="1584" w:type="dxa"/>
            <w:shd w:val="clear" w:color="auto" w:fill="auto"/>
          </w:tcPr>
          <w:p w14:paraId="0714ED0D" w14:textId="77777777" w:rsidR="00A25C4A" w:rsidRPr="00A25C4A" w:rsidRDefault="00A25C4A" w:rsidP="00630704">
            <w:pPr>
              <w:rPr>
                <w:rFonts w:ascii="Arial" w:hAnsi="Arial" w:cs="Arial"/>
                <w:sz w:val="20"/>
                <w:szCs w:val="20"/>
              </w:rPr>
            </w:pPr>
            <w:r w:rsidRPr="00A25C4A">
              <w:rPr>
                <w:rFonts w:ascii="Arial" w:hAnsi="Arial" w:cs="Arial"/>
                <w:sz w:val="20"/>
                <w:szCs w:val="20"/>
              </w:rPr>
              <w:t xml:space="preserve">ART 780 </w:t>
            </w:r>
          </w:p>
        </w:tc>
        <w:tc>
          <w:tcPr>
            <w:tcW w:w="5994" w:type="dxa"/>
            <w:shd w:val="clear" w:color="auto" w:fill="auto"/>
          </w:tcPr>
          <w:p w14:paraId="48D6B29C" w14:textId="77777777" w:rsidR="00A25C4A" w:rsidRPr="00A25C4A" w:rsidRDefault="00A25C4A" w:rsidP="00630704">
            <w:pPr>
              <w:rPr>
                <w:rFonts w:ascii="Arial" w:hAnsi="Arial" w:cs="Arial"/>
                <w:sz w:val="20"/>
                <w:szCs w:val="20"/>
              </w:rPr>
            </w:pPr>
            <w:r w:rsidRPr="00A25C4A">
              <w:rPr>
                <w:rFonts w:ascii="Arial" w:hAnsi="Arial" w:cs="Arial"/>
                <w:sz w:val="20"/>
                <w:szCs w:val="20"/>
              </w:rPr>
              <w:t>Art Processes and Practices: Visiting Artists and Scholars</w:t>
            </w:r>
          </w:p>
        </w:tc>
        <w:tc>
          <w:tcPr>
            <w:tcW w:w="672" w:type="dxa"/>
            <w:shd w:val="clear" w:color="auto" w:fill="auto"/>
          </w:tcPr>
          <w:p w14:paraId="6F8EEEEC" w14:textId="77777777" w:rsidR="00A25C4A" w:rsidRPr="00A25C4A" w:rsidRDefault="00A25C4A" w:rsidP="00630704">
            <w:pPr>
              <w:rPr>
                <w:rFonts w:ascii="Arial" w:hAnsi="Arial" w:cs="Arial"/>
                <w:sz w:val="20"/>
                <w:szCs w:val="20"/>
              </w:rPr>
            </w:pPr>
            <w:r w:rsidRPr="00A25C4A">
              <w:rPr>
                <w:rFonts w:ascii="Arial" w:hAnsi="Arial" w:cs="Arial"/>
                <w:sz w:val="20"/>
                <w:szCs w:val="20"/>
              </w:rPr>
              <w:t>2</w:t>
            </w:r>
          </w:p>
        </w:tc>
        <w:tc>
          <w:tcPr>
            <w:tcW w:w="1662" w:type="dxa"/>
            <w:shd w:val="clear" w:color="auto" w:fill="auto"/>
          </w:tcPr>
          <w:p w14:paraId="5970D549" w14:textId="77777777" w:rsidR="00A25C4A" w:rsidRPr="00A25C4A" w:rsidRDefault="00A25C4A" w:rsidP="00630704">
            <w:pPr>
              <w:rPr>
                <w:rFonts w:ascii="Arial" w:hAnsi="Arial" w:cs="Arial"/>
                <w:sz w:val="20"/>
                <w:szCs w:val="20"/>
              </w:rPr>
            </w:pPr>
          </w:p>
        </w:tc>
        <w:tc>
          <w:tcPr>
            <w:tcW w:w="253" w:type="dxa"/>
          </w:tcPr>
          <w:p w14:paraId="58B32D9B" w14:textId="77777777" w:rsidR="00A25C4A" w:rsidRPr="00A25C4A" w:rsidRDefault="00A25C4A" w:rsidP="00630704">
            <w:pPr>
              <w:rPr>
                <w:rFonts w:ascii="Arial" w:hAnsi="Arial" w:cs="Arial"/>
                <w:sz w:val="20"/>
                <w:szCs w:val="20"/>
              </w:rPr>
            </w:pPr>
          </w:p>
        </w:tc>
      </w:tr>
      <w:tr w:rsidR="00A25C4A" w:rsidRPr="001A0BF5" w14:paraId="04080ECD" w14:textId="77777777" w:rsidTr="00630704">
        <w:tc>
          <w:tcPr>
            <w:tcW w:w="1584" w:type="dxa"/>
            <w:shd w:val="clear" w:color="auto" w:fill="auto"/>
          </w:tcPr>
          <w:p w14:paraId="5368ECD4" w14:textId="77777777" w:rsidR="00A25C4A" w:rsidRPr="00A25C4A" w:rsidRDefault="00A25C4A" w:rsidP="00630704">
            <w:pPr>
              <w:rPr>
                <w:rFonts w:ascii="Arial" w:hAnsi="Arial" w:cs="Arial"/>
                <w:sz w:val="20"/>
                <w:szCs w:val="20"/>
              </w:rPr>
            </w:pPr>
            <w:r w:rsidRPr="00A25C4A">
              <w:rPr>
                <w:rFonts w:ascii="Arial" w:hAnsi="Arial" w:cs="Arial"/>
                <w:sz w:val="20"/>
                <w:szCs w:val="20"/>
              </w:rPr>
              <w:t xml:space="preserve">ART 780 </w:t>
            </w:r>
          </w:p>
        </w:tc>
        <w:tc>
          <w:tcPr>
            <w:tcW w:w="5994" w:type="dxa"/>
            <w:shd w:val="clear" w:color="auto" w:fill="auto"/>
          </w:tcPr>
          <w:p w14:paraId="7B525A8D" w14:textId="77777777" w:rsidR="00A25C4A" w:rsidRPr="00A25C4A" w:rsidRDefault="00A25C4A" w:rsidP="00630704">
            <w:pPr>
              <w:rPr>
                <w:rFonts w:ascii="Arial" w:hAnsi="Arial" w:cs="Arial"/>
                <w:sz w:val="20"/>
                <w:szCs w:val="20"/>
              </w:rPr>
            </w:pPr>
            <w:r w:rsidRPr="00A25C4A">
              <w:rPr>
                <w:rFonts w:ascii="Arial" w:hAnsi="Arial" w:cs="Arial"/>
                <w:sz w:val="20"/>
                <w:szCs w:val="20"/>
              </w:rPr>
              <w:t>Art Processes and Practices: Visiting Artists and Scholars</w:t>
            </w:r>
          </w:p>
        </w:tc>
        <w:tc>
          <w:tcPr>
            <w:tcW w:w="672" w:type="dxa"/>
            <w:shd w:val="clear" w:color="auto" w:fill="auto"/>
          </w:tcPr>
          <w:p w14:paraId="2168D5C0" w14:textId="77777777" w:rsidR="00A25C4A" w:rsidRPr="00A25C4A" w:rsidRDefault="00A25C4A" w:rsidP="00630704">
            <w:pPr>
              <w:rPr>
                <w:rFonts w:ascii="Arial" w:hAnsi="Arial" w:cs="Arial"/>
                <w:sz w:val="20"/>
                <w:szCs w:val="20"/>
              </w:rPr>
            </w:pPr>
            <w:r w:rsidRPr="00A25C4A">
              <w:rPr>
                <w:rFonts w:ascii="Arial" w:hAnsi="Arial" w:cs="Arial"/>
                <w:sz w:val="20"/>
                <w:szCs w:val="20"/>
              </w:rPr>
              <w:t>2</w:t>
            </w:r>
          </w:p>
        </w:tc>
        <w:tc>
          <w:tcPr>
            <w:tcW w:w="1662" w:type="dxa"/>
            <w:shd w:val="clear" w:color="auto" w:fill="auto"/>
          </w:tcPr>
          <w:p w14:paraId="4DDCEA69" w14:textId="77777777" w:rsidR="00A25C4A" w:rsidRPr="00A25C4A" w:rsidRDefault="00A25C4A" w:rsidP="00630704">
            <w:pPr>
              <w:rPr>
                <w:rFonts w:ascii="Arial" w:hAnsi="Arial" w:cs="Arial"/>
                <w:sz w:val="20"/>
                <w:szCs w:val="20"/>
              </w:rPr>
            </w:pPr>
          </w:p>
        </w:tc>
        <w:tc>
          <w:tcPr>
            <w:tcW w:w="253" w:type="dxa"/>
          </w:tcPr>
          <w:p w14:paraId="2F1998CF" w14:textId="77777777" w:rsidR="00A25C4A" w:rsidRPr="00A25C4A" w:rsidRDefault="00A25C4A" w:rsidP="00630704">
            <w:pPr>
              <w:rPr>
                <w:rFonts w:ascii="Arial" w:hAnsi="Arial" w:cs="Arial"/>
                <w:sz w:val="20"/>
                <w:szCs w:val="20"/>
              </w:rPr>
            </w:pPr>
          </w:p>
        </w:tc>
      </w:tr>
      <w:tr w:rsidR="00A25C4A" w:rsidRPr="001A0BF5" w14:paraId="0D29AB04" w14:textId="77777777" w:rsidTr="00630704">
        <w:tc>
          <w:tcPr>
            <w:tcW w:w="1584" w:type="dxa"/>
            <w:shd w:val="clear" w:color="auto" w:fill="auto"/>
          </w:tcPr>
          <w:p w14:paraId="442C7A88" w14:textId="77777777" w:rsidR="00A25C4A" w:rsidRPr="00A25C4A" w:rsidRDefault="00A25C4A" w:rsidP="00630704">
            <w:pPr>
              <w:rPr>
                <w:rFonts w:ascii="Arial" w:hAnsi="Arial" w:cs="Arial"/>
                <w:sz w:val="20"/>
                <w:szCs w:val="20"/>
              </w:rPr>
            </w:pPr>
            <w:r w:rsidRPr="00A25C4A">
              <w:rPr>
                <w:rFonts w:ascii="Arial" w:hAnsi="Arial" w:cs="Arial"/>
                <w:sz w:val="20"/>
                <w:szCs w:val="20"/>
              </w:rPr>
              <w:t xml:space="preserve">ART 780 </w:t>
            </w:r>
          </w:p>
        </w:tc>
        <w:tc>
          <w:tcPr>
            <w:tcW w:w="5994" w:type="dxa"/>
            <w:shd w:val="clear" w:color="auto" w:fill="auto"/>
          </w:tcPr>
          <w:p w14:paraId="796585C0" w14:textId="77777777" w:rsidR="00A25C4A" w:rsidRPr="00A25C4A" w:rsidRDefault="00A25C4A" w:rsidP="00630704">
            <w:pPr>
              <w:rPr>
                <w:rFonts w:ascii="Arial" w:hAnsi="Arial" w:cs="Arial"/>
                <w:sz w:val="20"/>
                <w:szCs w:val="20"/>
              </w:rPr>
            </w:pPr>
            <w:r w:rsidRPr="00A25C4A">
              <w:rPr>
                <w:rFonts w:ascii="Arial" w:hAnsi="Arial" w:cs="Arial"/>
                <w:sz w:val="20"/>
                <w:szCs w:val="20"/>
              </w:rPr>
              <w:t>Art Processes and Practices: Visiting Artists and Scholars</w:t>
            </w:r>
          </w:p>
        </w:tc>
        <w:tc>
          <w:tcPr>
            <w:tcW w:w="672" w:type="dxa"/>
            <w:shd w:val="clear" w:color="auto" w:fill="auto"/>
          </w:tcPr>
          <w:p w14:paraId="46C9087E" w14:textId="77777777" w:rsidR="00A25C4A" w:rsidRPr="00A25C4A" w:rsidRDefault="00A25C4A" w:rsidP="00630704">
            <w:pPr>
              <w:rPr>
                <w:rFonts w:ascii="Arial" w:hAnsi="Arial" w:cs="Arial"/>
                <w:sz w:val="20"/>
                <w:szCs w:val="20"/>
              </w:rPr>
            </w:pPr>
            <w:r w:rsidRPr="00A25C4A">
              <w:rPr>
                <w:rFonts w:ascii="Arial" w:hAnsi="Arial" w:cs="Arial"/>
                <w:sz w:val="20"/>
                <w:szCs w:val="20"/>
              </w:rPr>
              <w:t>2</w:t>
            </w:r>
          </w:p>
        </w:tc>
        <w:tc>
          <w:tcPr>
            <w:tcW w:w="1662" w:type="dxa"/>
            <w:shd w:val="clear" w:color="auto" w:fill="auto"/>
          </w:tcPr>
          <w:p w14:paraId="2957996D" w14:textId="77777777" w:rsidR="00A25C4A" w:rsidRPr="00A25C4A" w:rsidRDefault="00A25C4A" w:rsidP="00630704">
            <w:pPr>
              <w:rPr>
                <w:rFonts w:ascii="Arial" w:hAnsi="Arial" w:cs="Arial"/>
                <w:sz w:val="20"/>
                <w:szCs w:val="20"/>
              </w:rPr>
            </w:pPr>
          </w:p>
        </w:tc>
        <w:tc>
          <w:tcPr>
            <w:tcW w:w="253" w:type="dxa"/>
          </w:tcPr>
          <w:p w14:paraId="20A5A14C" w14:textId="77777777" w:rsidR="00A25C4A" w:rsidRPr="00A25C4A" w:rsidRDefault="00A25C4A" w:rsidP="00630704">
            <w:pPr>
              <w:rPr>
                <w:rFonts w:ascii="Arial" w:hAnsi="Arial" w:cs="Arial"/>
                <w:sz w:val="20"/>
                <w:szCs w:val="20"/>
              </w:rPr>
            </w:pPr>
          </w:p>
        </w:tc>
      </w:tr>
      <w:tr w:rsidR="00A25C4A" w:rsidRPr="001A0BF5" w14:paraId="53700DA8" w14:textId="77777777" w:rsidTr="00630704">
        <w:tc>
          <w:tcPr>
            <w:tcW w:w="1584" w:type="dxa"/>
            <w:shd w:val="clear" w:color="auto" w:fill="auto"/>
          </w:tcPr>
          <w:p w14:paraId="12927A18" w14:textId="77777777" w:rsidR="00A25C4A" w:rsidRPr="00A25C4A" w:rsidRDefault="00A25C4A" w:rsidP="00630704">
            <w:pPr>
              <w:rPr>
                <w:rFonts w:ascii="Arial" w:hAnsi="Arial" w:cs="Arial"/>
                <w:sz w:val="20"/>
                <w:szCs w:val="20"/>
              </w:rPr>
            </w:pPr>
            <w:r w:rsidRPr="00A25C4A">
              <w:rPr>
                <w:rFonts w:ascii="Arial" w:hAnsi="Arial" w:cs="Arial"/>
                <w:sz w:val="20"/>
                <w:szCs w:val="20"/>
              </w:rPr>
              <w:t>ART 882</w:t>
            </w:r>
          </w:p>
        </w:tc>
        <w:tc>
          <w:tcPr>
            <w:tcW w:w="5994" w:type="dxa"/>
            <w:shd w:val="clear" w:color="auto" w:fill="auto"/>
          </w:tcPr>
          <w:p w14:paraId="1862A2B1" w14:textId="77777777" w:rsidR="00A25C4A" w:rsidRPr="00A25C4A" w:rsidRDefault="00A25C4A" w:rsidP="00630704">
            <w:pPr>
              <w:rPr>
                <w:rFonts w:ascii="Arial" w:hAnsi="Arial" w:cs="Arial"/>
                <w:sz w:val="20"/>
                <w:szCs w:val="20"/>
              </w:rPr>
            </w:pPr>
            <w:r w:rsidRPr="00A25C4A">
              <w:rPr>
                <w:rFonts w:ascii="Arial" w:hAnsi="Arial" w:cs="Arial"/>
                <w:sz w:val="20"/>
                <w:szCs w:val="20"/>
              </w:rPr>
              <w:t>Tutorial in Studio</w:t>
            </w:r>
          </w:p>
        </w:tc>
        <w:tc>
          <w:tcPr>
            <w:tcW w:w="672" w:type="dxa"/>
            <w:shd w:val="clear" w:color="auto" w:fill="auto"/>
          </w:tcPr>
          <w:p w14:paraId="1B082E14"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23DC7D93" w14:textId="77777777" w:rsidR="00A25C4A" w:rsidRPr="00A25C4A" w:rsidRDefault="00A25C4A" w:rsidP="00630704">
            <w:pPr>
              <w:rPr>
                <w:rFonts w:ascii="Arial" w:hAnsi="Arial" w:cs="Arial"/>
                <w:sz w:val="20"/>
                <w:szCs w:val="20"/>
              </w:rPr>
            </w:pPr>
          </w:p>
        </w:tc>
        <w:tc>
          <w:tcPr>
            <w:tcW w:w="253" w:type="dxa"/>
          </w:tcPr>
          <w:p w14:paraId="5CCA2EBE" w14:textId="77777777" w:rsidR="00A25C4A" w:rsidRPr="00A25C4A" w:rsidRDefault="00A25C4A" w:rsidP="00630704">
            <w:pPr>
              <w:rPr>
                <w:rFonts w:ascii="Arial" w:hAnsi="Arial" w:cs="Arial"/>
                <w:sz w:val="20"/>
                <w:szCs w:val="20"/>
              </w:rPr>
            </w:pPr>
          </w:p>
        </w:tc>
      </w:tr>
      <w:tr w:rsidR="00A25C4A" w:rsidRPr="001A0BF5" w14:paraId="54FB5F95" w14:textId="77777777" w:rsidTr="00630704">
        <w:tc>
          <w:tcPr>
            <w:tcW w:w="1584" w:type="dxa"/>
            <w:shd w:val="clear" w:color="auto" w:fill="auto"/>
          </w:tcPr>
          <w:p w14:paraId="0CC8CFAF" w14:textId="77777777" w:rsidR="00A25C4A" w:rsidRPr="00A25C4A" w:rsidRDefault="00A25C4A" w:rsidP="00630704">
            <w:pPr>
              <w:rPr>
                <w:rFonts w:ascii="Arial" w:hAnsi="Arial" w:cs="Arial"/>
                <w:sz w:val="20"/>
                <w:szCs w:val="20"/>
              </w:rPr>
            </w:pPr>
            <w:r w:rsidRPr="00A25C4A">
              <w:rPr>
                <w:rFonts w:ascii="Arial" w:hAnsi="Arial" w:cs="Arial"/>
                <w:sz w:val="20"/>
                <w:szCs w:val="20"/>
              </w:rPr>
              <w:t>ART 882</w:t>
            </w:r>
          </w:p>
        </w:tc>
        <w:tc>
          <w:tcPr>
            <w:tcW w:w="5994" w:type="dxa"/>
            <w:shd w:val="clear" w:color="auto" w:fill="auto"/>
          </w:tcPr>
          <w:p w14:paraId="0ED42466" w14:textId="77777777" w:rsidR="00A25C4A" w:rsidRPr="00A25C4A" w:rsidRDefault="00A25C4A" w:rsidP="00630704">
            <w:pPr>
              <w:rPr>
                <w:rFonts w:ascii="Arial" w:hAnsi="Arial" w:cs="Arial"/>
                <w:sz w:val="20"/>
                <w:szCs w:val="20"/>
              </w:rPr>
            </w:pPr>
            <w:r w:rsidRPr="00A25C4A">
              <w:rPr>
                <w:rFonts w:ascii="Arial" w:hAnsi="Arial" w:cs="Arial"/>
                <w:sz w:val="20"/>
                <w:szCs w:val="20"/>
              </w:rPr>
              <w:t>Tutorial in Studio</w:t>
            </w:r>
            <w:r w:rsidRPr="00A25C4A">
              <w:rPr>
                <w:rFonts w:ascii="Arial" w:hAnsi="Arial" w:cs="Arial"/>
                <w:sz w:val="20"/>
                <w:szCs w:val="20"/>
              </w:rPr>
              <w:tab/>
            </w:r>
          </w:p>
        </w:tc>
        <w:tc>
          <w:tcPr>
            <w:tcW w:w="672" w:type="dxa"/>
            <w:shd w:val="clear" w:color="auto" w:fill="auto"/>
          </w:tcPr>
          <w:p w14:paraId="7B851CE4"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3CB24DBD" w14:textId="77777777" w:rsidR="00A25C4A" w:rsidRPr="00A25C4A" w:rsidRDefault="00A25C4A" w:rsidP="00630704">
            <w:pPr>
              <w:rPr>
                <w:rFonts w:ascii="Arial" w:hAnsi="Arial" w:cs="Arial"/>
                <w:sz w:val="20"/>
                <w:szCs w:val="20"/>
              </w:rPr>
            </w:pPr>
          </w:p>
        </w:tc>
        <w:tc>
          <w:tcPr>
            <w:tcW w:w="253" w:type="dxa"/>
          </w:tcPr>
          <w:p w14:paraId="1F5D2FB1" w14:textId="77777777" w:rsidR="00A25C4A" w:rsidRPr="00A25C4A" w:rsidRDefault="00A25C4A" w:rsidP="00630704">
            <w:pPr>
              <w:rPr>
                <w:rFonts w:ascii="Arial" w:hAnsi="Arial" w:cs="Arial"/>
                <w:sz w:val="20"/>
                <w:szCs w:val="20"/>
              </w:rPr>
            </w:pPr>
          </w:p>
        </w:tc>
      </w:tr>
      <w:tr w:rsidR="00A25C4A" w:rsidRPr="001A0BF5" w14:paraId="4B7A9E73" w14:textId="77777777" w:rsidTr="00630704">
        <w:tc>
          <w:tcPr>
            <w:tcW w:w="1584" w:type="dxa"/>
            <w:shd w:val="clear" w:color="auto" w:fill="auto"/>
          </w:tcPr>
          <w:p w14:paraId="4A8EBF81" w14:textId="77777777" w:rsidR="00A25C4A" w:rsidRPr="00A25C4A" w:rsidRDefault="00A25C4A" w:rsidP="00630704">
            <w:pPr>
              <w:rPr>
                <w:rFonts w:ascii="Arial" w:hAnsi="Arial" w:cs="Arial"/>
                <w:sz w:val="20"/>
                <w:szCs w:val="20"/>
              </w:rPr>
            </w:pPr>
            <w:r w:rsidRPr="00A25C4A">
              <w:rPr>
                <w:rFonts w:ascii="Arial" w:hAnsi="Arial" w:cs="Arial"/>
                <w:sz w:val="20"/>
                <w:szCs w:val="20"/>
              </w:rPr>
              <w:t>ART 894</w:t>
            </w:r>
          </w:p>
        </w:tc>
        <w:tc>
          <w:tcPr>
            <w:tcW w:w="5994" w:type="dxa"/>
            <w:shd w:val="clear" w:color="auto" w:fill="auto"/>
          </w:tcPr>
          <w:p w14:paraId="615592AD" w14:textId="77777777" w:rsidR="00A25C4A" w:rsidRPr="00A25C4A" w:rsidRDefault="00A25C4A" w:rsidP="00630704">
            <w:pPr>
              <w:rPr>
                <w:rFonts w:ascii="Arial" w:hAnsi="Arial" w:cs="Arial"/>
                <w:sz w:val="20"/>
                <w:szCs w:val="20"/>
              </w:rPr>
            </w:pPr>
            <w:r w:rsidRPr="00A25C4A">
              <w:rPr>
                <w:rFonts w:ascii="Arial" w:hAnsi="Arial" w:cs="Arial"/>
                <w:sz w:val="20"/>
                <w:szCs w:val="20"/>
              </w:rPr>
              <w:t>Creative Work Project</w:t>
            </w:r>
          </w:p>
        </w:tc>
        <w:tc>
          <w:tcPr>
            <w:tcW w:w="672" w:type="dxa"/>
            <w:shd w:val="clear" w:color="auto" w:fill="auto"/>
          </w:tcPr>
          <w:p w14:paraId="2AE8D662"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417537C8" w14:textId="77777777" w:rsidR="00A25C4A" w:rsidRPr="00A25C4A" w:rsidRDefault="00A25C4A" w:rsidP="00630704">
            <w:pPr>
              <w:rPr>
                <w:rFonts w:ascii="Arial" w:hAnsi="Arial" w:cs="Arial"/>
                <w:color w:val="A6A6A6"/>
                <w:sz w:val="20"/>
                <w:szCs w:val="20"/>
              </w:rPr>
            </w:pPr>
            <w:r w:rsidRPr="00A25C4A">
              <w:rPr>
                <w:rFonts w:ascii="Arial" w:hAnsi="Arial" w:cs="Arial"/>
                <w:color w:val="A6A6A6"/>
                <w:sz w:val="20"/>
                <w:szCs w:val="20"/>
              </w:rPr>
              <w:t>final semester</w:t>
            </w:r>
          </w:p>
        </w:tc>
        <w:tc>
          <w:tcPr>
            <w:tcW w:w="253" w:type="dxa"/>
          </w:tcPr>
          <w:p w14:paraId="48E9C6C0" w14:textId="77777777" w:rsidR="00A25C4A" w:rsidRPr="00A25C4A" w:rsidRDefault="00A25C4A" w:rsidP="00630704">
            <w:pPr>
              <w:rPr>
                <w:rFonts w:ascii="Arial" w:hAnsi="Arial" w:cs="Arial"/>
                <w:color w:val="A6A6A6"/>
                <w:sz w:val="20"/>
                <w:szCs w:val="20"/>
              </w:rPr>
            </w:pPr>
          </w:p>
        </w:tc>
      </w:tr>
      <w:tr w:rsidR="00A25C4A" w:rsidRPr="001A0BF5" w14:paraId="2E856EBF" w14:textId="77777777" w:rsidTr="00630704">
        <w:tc>
          <w:tcPr>
            <w:tcW w:w="1584" w:type="dxa"/>
            <w:shd w:val="clear" w:color="auto" w:fill="auto"/>
          </w:tcPr>
          <w:p w14:paraId="3A1D6E6E" w14:textId="77777777" w:rsidR="00A25C4A" w:rsidRPr="00A25C4A" w:rsidRDefault="00A25C4A" w:rsidP="00630704">
            <w:pPr>
              <w:rPr>
                <w:rFonts w:ascii="Arial" w:hAnsi="Arial" w:cs="Arial"/>
                <w:sz w:val="20"/>
                <w:szCs w:val="20"/>
              </w:rPr>
            </w:pPr>
          </w:p>
        </w:tc>
        <w:tc>
          <w:tcPr>
            <w:tcW w:w="5994" w:type="dxa"/>
            <w:shd w:val="clear" w:color="auto" w:fill="auto"/>
          </w:tcPr>
          <w:p w14:paraId="162244D6" w14:textId="77777777" w:rsidR="00A25C4A" w:rsidRPr="00A25C4A" w:rsidRDefault="00A25C4A" w:rsidP="00630704">
            <w:pPr>
              <w:rPr>
                <w:rFonts w:ascii="Arial" w:hAnsi="Arial" w:cs="Arial"/>
                <w:color w:val="A6A6A6"/>
                <w:sz w:val="20"/>
                <w:szCs w:val="20"/>
              </w:rPr>
            </w:pPr>
            <w:r w:rsidRPr="00A25C4A">
              <w:rPr>
                <w:rFonts w:ascii="Arial" w:hAnsi="Arial" w:cs="Arial"/>
                <w:color w:val="A6A6A6"/>
                <w:sz w:val="20"/>
                <w:szCs w:val="20"/>
              </w:rPr>
              <w:t>Studio Elective*</w:t>
            </w:r>
          </w:p>
        </w:tc>
        <w:tc>
          <w:tcPr>
            <w:tcW w:w="672" w:type="dxa"/>
            <w:shd w:val="clear" w:color="auto" w:fill="auto"/>
          </w:tcPr>
          <w:p w14:paraId="3BB7752C"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0816F201" w14:textId="77777777" w:rsidR="00A25C4A" w:rsidRPr="00A25C4A" w:rsidRDefault="00A25C4A" w:rsidP="00630704">
            <w:pPr>
              <w:rPr>
                <w:rFonts w:ascii="Arial" w:hAnsi="Arial" w:cs="Arial"/>
                <w:sz w:val="20"/>
                <w:szCs w:val="20"/>
              </w:rPr>
            </w:pPr>
          </w:p>
        </w:tc>
        <w:tc>
          <w:tcPr>
            <w:tcW w:w="253" w:type="dxa"/>
          </w:tcPr>
          <w:p w14:paraId="734EBBBE" w14:textId="77777777" w:rsidR="00A25C4A" w:rsidRPr="00A25C4A" w:rsidRDefault="00A25C4A" w:rsidP="00630704">
            <w:pPr>
              <w:rPr>
                <w:rFonts w:ascii="Arial" w:hAnsi="Arial" w:cs="Arial"/>
                <w:sz w:val="20"/>
                <w:szCs w:val="20"/>
              </w:rPr>
            </w:pPr>
          </w:p>
        </w:tc>
      </w:tr>
      <w:tr w:rsidR="00A25C4A" w:rsidRPr="001A0BF5" w14:paraId="5E852929" w14:textId="77777777" w:rsidTr="00630704">
        <w:tc>
          <w:tcPr>
            <w:tcW w:w="1584" w:type="dxa"/>
            <w:shd w:val="clear" w:color="auto" w:fill="auto"/>
          </w:tcPr>
          <w:p w14:paraId="4FF65FA4" w14:textId="77777777" w:rsidR="00A25C4A" w:rsidRPr="00A25C4A" w:rsidRDefault="00A25C4A" w:rsidP="00630704">
            <w:pPr>
              <w:rPr>
                <w:rFonts w:ascii="Arial" w:hAnsi="Arial" w:cs="Arial"/>
                <w:sz w:val="20"/>
                <w:szCs w:val="20"/>
              </w:rPr>
            </w:pPr>
          </w:p>
        </w:tc>
        <w:tc>
          <w:tcPr>
            <w:tcW w:w="5994" w:type="dxa"/>
            <w:shd w:val="clear" w:color="auto" w:fill="auto"/>
          </w:tcPr>
          <w:p w14:paraId="39BFF0A5" w14:textId="77777777" w:rsidR="00A25C4A" w:rsidRPr="00A25C4A" w:rsidRDefault="00A25C4A" w:rsidP="00630704">
            <w:pPr>
              <w:rPr>
                <w:rFonts w:ascii="Arial" w:hAnsi="Arial" w:cs="Arial"/>
                <w:color w:val="A6A6A6"/>
                <w:sz w:val="20"/>
                <w:szCs w:val="20"/>
              </w:rPr>
            </w:pPr>
            <w:r w:rsidRPr="00A25C4A">
              <w:rPr>
                <w:rFonts w:ascii="Arial" w:hAnsi="Arial" w:cs="Arial"/>
                <w:color w:val="A6A6A6"/>
                <w:sz w:val="20"/>
                <w:szCs w:val="20"/>
              </w:rPr>
              <w:t>Studio Elective*</w:t>
            </w:r>
          </w:p>
        </w:tc>
        <w:tc>
          <w:tcPr>
            <w:tcW w:w="672" w:type="dxa"/>
            <w:shd w:val="clear" w:color="auto" w:fill="auto"/>
          </w:tcPr>
          <w:p w14:paraId="137FAA28"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23AF8D8F" w14:textId="77777777" w:rsidR="00A25C4A" w:rsidRPr="00A25C4A" w:rsidRDefault="00A25C4A" w:rsidP="00630704">
            <w:pPr>
              <w:rPr>
                <w:rFonts w:ascii="Arial" w:hAnsi="Arial" w:cs="Arial"/>
                <w:sz w:val="20"/>
                <w:szCs w:val="20"/>
              </w:rPr>
            </w:pPr>
          </w:p>
        </w:tc>
        <w:tc>
          <w:tcPr>
            <w:tcW w:w="253" w:type="dxa"/>
          </w:tcPr>
          <w:p w14:paraId="20D6764D" w14:textId="77777777" w:rsidR="00A25C4A" w:rsidRPr="00A25C4A" w:rsidRDefault="00A25C4A" w:rsidP="00630704">
            <w:pPr>
              <w:rPr>
                <w:rFonts w:ascii="Arial" w:hAnsi="Arial" w:cs="Arial"/>
                <w:sz w:val="20"/>
                <w:szCs w:val="20"/>
              </w:rPr>
            </w:pPr>
          </w:p>
        </w:tc>
      </w:tr>
      <w:tr w:rsidR="00A25C4A" w:rsidRPr="001A0BF5" w14:paraId="6FB482BD" w14:textId="77777777" w:rsidTr="00630704">
        <w:tc>
          <w:tcPr>
            <w:tcW w:w="1584" w:type="dxa"/>
            <w:shd w:val="clear" w:color="auto" w:fill="auto"/>
          </w:tcPr>
          <w:p w14:paraId="3588E4C9" w14:textId="77777777" w:rsidR="00A25C4A" w:rsidRPr="00A25C4A" w:rsidRDefault="00A25C4A" w:rsidP="00630704">
            <w:pPr>
              <w:rPr>
                <w:rFonts w:ascii="Arial" w:hAnsi="Arial" w:cs="Arial"/>
                <w:sz w:val="20"/>
                <w:szCs w:val="20"/>
              </w:rPr>
            </w:pPr>
          </w:p>
        </w:tc>
        <w:tc>
          <w:tcPr>
            <w:tcW w:w="5994" w:type="dxa"/>
            <w:shd w:val="clear" w:color="auto" w:fill="auto"/>
          </w:tcPr>
          <w:p w14:paraId="5FBDB328" w14:textId="77777777" w:rsidR="00A25C4A" w:rsidRPr="00A25C4A" w:rsidRDefault="00A25C4A" w:rsidP="00630704">
            <w:pPr>
              <w:rPr>
                <w:rFonts w:ascii="Arial" w:hAnsi="Arial" w:cs="Arial"/>
                <w:color w:val="A6A6A6"/>
                <w:sz w:val="20"/>
                <w:szCs w:val="20"/>
              </w:rPr>
            </w:pPr>
            <w:r w:rsidRPr="00A25C4A">
              <w:rPr>
                <w:rFonts w:ascii="Arial" w:hAnsi="Arial" w:cs="Arial"/>
                <w:color w:val="A6A6A6"/>
                <w:sz w:val="20"/>
                <w:szCs w:val="20"/>
              </w:rPr>
              <w:t>Studio Elective*</w:t>
            </w:r>
          </w:p>
        </w:tc>
        <w:tc>
          <w:tcPr>
            <w:tcW w:w="672" w:type="dxa"/>
            <w:shd w:val="clear" w:color="auto" w:fill="auto"/>
          </w:tcPr>
          <w:p w14:paraId="0B8EF1F5" w14:textId="77777777" w:rsidR="00A25C4A" w:rsidRPr="00A25C4A" w:rsidRDefault="00A25C4A" w:rsidP="00630704">
            <w:pPr>
              <w:rPr>
                <w:rFonts w:ascii="Arial" w:hAnsi="Arial" w:cs="Arial"/>
                <w:sz w:val="20"/>
                <w:szCs w:val="20"/>
              </w:rPr>
            </w:pPr>
            <w:r w:rsidRPr="00A25C4A">
              <w:rPr>
                <w:rFonts w:ascii="Arial" w:hAnsi="Arial" w:cs="Arial"/>
                <w:sz w:val="20"/>
                <w:szCs w:val="20"/>
              </w:rPr>
              <w:t>3</w:t>
            </w:r>
          </w:p>
        </w:tc>
        <w:tc>
          <w:tcPr>
            <w:tcW w:w="1662" w:type="dxa"/>
            <w:shd w:val="clear" w:color="auto" w:fill="auto"/>
          </w:tcPr>
          <w:p w14:paraId="05E4F11D" w14:textId="77777777" w:rsidR="00A25C4A" w:rsidRPr="00A25C4A" w:rsidRDefault="00A25C4A" w:rsidP="00630704">
            <w:pPr>
              <w:rPr>
                <w:rFonts w:ascii="Arial" w:hAnsi="Arial" w:cs="Arial"/>
                <w:sz w:val="20"/>
                <w:szCs w:val="20"/>
              </w:rPr>
            </w:pPr>
          </w:p>
        </w:tc>
        <w:tc>
          <w:tcPr>
            <w:tcW w:w="253" w:type="dxa"/>
          </w:tcPr>
          <w:p w14:paraId="3B02A659" w14:textId="77777777" w:rsidR="00A25C4A" w:rsidRPr="00A25C4A" w:rsidRDefault="00A25C4A" w:rsidP="00630704">
            <w:pPr>
              <w:rPr>
                <w:rFonts w:ascii="Arial" w:hAnsi="Arial" w:cs="Arial"/>
                <w:sz w:val="20"/>
                <w:szCs w:val="20"/>
              </w:rPr>
            </w:pPr>
          </w:p>
        </w:tc>
      </w:tr>
    </w:tbl>
    <w:p w14:paraId="77A4A962" w14:textId="77777777" w:rsidR="00DC3A57" w:rsidRDefault="00DC3A57" w:rsidP="00840890">
      <w:pPr>
        <w:rPr>
          <w:rFonts w:ascii="Arial" w:hAnsi="Arial" w:cs="Arial"/>
          <w:sz w:val="18"/>
          <w:szCs w:val="18"/>
        </w:rPr>
      </w:pPr>
    </w:p>
    <w:p w14:paraId="232E61AD" w14:textId="03030692" w:rsidR="00840890" w:rsidRDefault="00840890" w:rsidP="00840890">
      <w:pPr>
        <w:rPr>
          <w:rFonts w:ascii="Arial" w:hAnsi="Arial" w:cs="Arial"/>
          <w:color w:val="000000"/>
          <w:sz w:val="18"/>
          <w:szCs w:val="18"/>
        </w:rPr>
      </w:pPr>
      <w:r w:rsidRPr="00DC3A57">
        <w:rPr>
          <w:rFonts w:ascii="Arial" w:hAnsi="Arial" w:cs="Arial"/>
          <w:sz w:val="18"/>
          <w:szCs w:val="18"/>
        </w:rPr>
        <w:t>*</w:t>
      </w:r>
      <w:r w:rsidRPr="00DC3A57">
        <w:rPr>
          <w:rFonts w:ascii="Arial" w:hAnsi="Arial" w:cs="Arial"/>
          <w:color w:val="000000"/>
          <w:sz w:val="18"/>
          <w:szCs w:val="18"/>
        </w:rPr>
        <w:t xml:space="preserve"> Suggested Studio Electives: additional units of ART 704, ART 709, ART 882, ART 899, ART 780, and/or undergraduate studio art courses (400 level and above)</w:t>
      </w:r>
    </w:p>
    <w:p w14:paraId="261FCD28" w14:textId="2D0E4144" w:rsidR="00DC3A57" w:rsidRDefault="00DC3A57" w:rsidP="00840890">
      <w:pPr>
        <w:rPr>
          <w:rFonts w:ascii="Arial" w:hAnsi="Arial" w:cs="Arial"/>
          <w:color w:val="000000"/>
          <w:sz w:val="18"/>
          <w:szCs w:val="18"/>
        </w:rPr>
      </w:pPr>
    </w:p>
    <w:p w14:paraId="2BD008AF" w14:textId="2312230C" w:rsidR="00DC3A57" w:rsidRPr="00DC3A57" w:rsidRDefault="00DC3A57" w:rsidP="00DC3A57">
      <w:pPr>
        <w:pStyle w:val="Heading2"/>
        <w:spacing w:before="20"/>
        <w:ind w:left="0"/>
        <w:rPr>
          <w:sz w:val="22"/>
          <w:szCs w:val="22"/>
        </w:rPr>
      </w:pPr>
      <w:r w:rsidRPr="00DC3A57">
        <w:rPr>
          <w:sz w:val="22"/>
          <w:szCs w:val="22"/>
        </w:rPr>
        <w:t>ACADEMIC REQUIREMENTS – minimum 21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4701"/>
        <w:gridCol w:w="789"/>
        <w:gridCol w:w="1579"/>
        <w:gridCol w:w="874"/>
      </w:tblGrid>
      <w:tr w:rsidR="00B643C5" w:rsidRPr="001A0BF5" w14:paraId="70196C6D" w14:textId="77777777" w:rsidTr="00630704">
        <w:tc>
          <w:tcPr>
            <w:tcW w:w="1586" w:type="dxa"/>
            <w:shd w:val="clear" w:color="auto" w:fill="auto"/>
          </w:tcPr>
          <w:p w14:paraId="66E9D98B" w14:textId="77777777" w:rsidR="00DC3A57" w:rsidRPr="00DC3A57" w:rsidRDefault="00DC3A57" w:rsidP="00630704">
            <w:pPr>
              <w:rPr>
                <w:rFonts w:ascii="Arial" w:hAnsi="Arial" w:cs="Arial"/>
                <w:sz w:val="20"/>
                <w:szCs w:val="20"/>
              </w:rPr>
            </w:pPr>
            <w:r w:rsidRPr="00DC3A57">
              <w:rPr>
                <w:rFonts w:ascii="Arial" w:hAnsi="Arial" w:cs="Arial"/>
                <w:sz w:val="20"/>
                <w:szCs w:val="20"/>
              </w:rPr>
              <w:t>Course #</w:t>
            </w:r>
          </w:p>
        </w:tc>
        <w:tc>
          <w:tcPr>
            <w:tcW w:w="5753" w:type="dxa"/>
            <w:shd w:val="clear" w:color="auto" w:fill="auto"/>
          </w:tcPr>
          <w:p w14:paraId="344B9DA3" w14:textId="77777777" w:rsidR="00DC3A57" w:rsidRPr="00DC3A57" w:rsidRDefault="00DC3A57" w:rsidP="00630704">
            <w:pPr>
              <w:rPr>
                <w:rFonts w:ascii="Arial" w:hAnsi="Arial" w:cs="Arial"/>
                <w:sz w:val="20"/>
                <w:szCs w:val="20"/>
              </w:rPr>
            </w:pPr>
            <w:r w:rsidRPr="00DC3A57">
              <w:rPr>
                <w:rFonts w:ascii="Arial" w:hAnsi="Arial" w:cs="Arial"/>
                <w:sz w:val="20"/>
                <w:szCs w:val="20"/>
              </w:rPr>
              <w:t>Course Name</w:t>
            </w:r>
          </w:p>
        </w:tc>
        <w:tc>
          <w:tcPr>
            <w:tcW w:w="827" w:type="dxa"/>
            <w:shd w:val="clear" w:color="auto" w:fill="auto"/>
          </w:tcPr>
          <w:p w14:paraId="53EB3E85" w14:textId="77777777" w:rsidR="00DC3A57" w:rsidRPr="00DC3A57" w:rsidRDefault="00DC3A57" w:rsidP="00630704">
            <w:pPr>
              <w:rPr>
                <w:rFonts w:ascii="Arial" w:hAnsi="Arial" w:cs="Arial"/>
                <w:sz w:val="20"/>
                <w:szCs w:val="20"/>
              </w:rPr>
            </w:pPr>
            <w:r w:rsidRPr="00DC3A57">
              <w:rPr>
                <w:rFonts w:ascii="Arial" w:hAnsi="Arial" w:cs="Arial"/>
                <w:sz w:val="20"/>
                <w:szCs w:val="20"/>
              </w:rPr>
              <w:t>Units</w:t>
            </w:r>
          </w:p>
        </w:tc>
        <w:tc>
          <w:tcPr>
            <w:tcW w:w="1745" w:type="dxa"/>
            <w:shd w:val="clear" w:color="auto" w:fill="auto"/>
          </w:tcPr>
          <w:p w14:paraId="02CA5906" w14:textId="2930BE78" w:rsidR="00DC3A57" w:rsidRPr="00DC3A57" w:rsidRDefault="00DC3A57" w:rsidP="00630704">
            <w:pPr>
              <w:rPr>
                <w:rFonts w:ascii="Arial" w:hAnsi="Arial" w:cs="Arial"/>
                <w:sz w:val="20"/>
                <w:szCs w:val="20"/>
              </w:rPr>
            </w:pPr>
            <w:r w:rsidRPr="00DC3A57">
              <w:rPr>
                <w:rFonts w:ascii="Arial" w:hAnsi="Arial" w:cs="Arial"/>
                <w:sz w:val="20"/>
                <w:szCs w:val="20"/>
              </w:rPr>
              <w:t xml:space="preserve">Semester </w:t>
            </w:r>
          </w:p>
        </w:tc>
        <w:tc>
          <w:tcPr>
            <w:tcW w:w="907" w:type="dxa"/>
          </w:tcPr>
          <w:p w14:paraId="27C5F374" w14:textId="77777777" w:rsidR="00DC3A57" w:rsidRPr="00DC3A57" w:rsidRDefault="00DC3A57" w:rsidP="00630704">
            <w:pPr>
              <w:rPr>
                <w:rFonts w:ascii="Arial" w:hAnsi="Arial" w:cs="Arial"/>
                <w:sz w:val="20"/>
                <w:szCs w:val="20"/>
              </w:rPr>
            </w:pPr>
            <w:r w:rsidRPr="00DC3A57">
              <w:rPr>
                <w:rFonts w:ascii="Arial" w:hAnsi="Arial" w:cs="Arial"/>
                <w:sz w:val="20"/>
                <w:szCs w:val="20"/>
              </w:rPr>
              <w:t>Grade</w:t>
            </w:r>
          </w:p>
        </w:tc>
      </w:tr>
      <w:tr w:rsidR="00B643C5" w:rsidRPr="001A0BF5" w14:paraId="0460108C" w14:textId="77777777" w:rsidTr="00630704">
        <w:tc>
          <w:tcPr>
            <w:tcW w:w="1586" w:type="dxa"/>
            <w:shd w:val="clear" w:color="auto" w:fill="auto"/>
          </w:tcPr>
          <w:p w14:paraId="1A6186CA" w14:textId="77777777" w:rsidR="00DC3A57" w:rsidRPr="00DC3A57" w:rsidRDefault="00DC3A57" w:rsidP="00630704">
            <w:pPr>
              <w:rPr>
                <w:rFonts w:ascii="Arial" w:hAnsi="Arial" w:cs="Arial"/>
                <w:sz w:val="20"/>
                <w:szCs w:val="20"/>
              </w:rPr>
            </w:pPr>
            <w:r w:rsidRPr="00DC3A57">
              <w:rPr>
                <w:rFonts w:ascii="Arial" w:hAnsi="Arial" w:cs="Arial"/>
                <w:sz w:val="20"/>
                <w:szCs w:val="20"/>
              </w:rPr>
              <w:t>ART 700</w:t>
            </w:r>
          </w:p>
        </w:tc>
        <w:tc>
          <w:tcPr>
            <w:tcW w:w="5753" w:type="dxa"/>
            <w:shd w:val="clear" w:color="auto" w:fill="auto"/>
          </w:tcPr>
          <w:p w14:paraId="2A7CAA28" w14:textId="77777777" w:rsidR="00DC3A57" w:rsidRPr="00DC3A57" w:rsidRDefault="00DC3A57" w:rsidP="00630704">
            <w:pPr>
              <w:rPr>
                <w:rFonts w:ascii="Arial" w:hAnsi="Arial" w:cs="Arial"/>
                <w:color w:val="000000"/>
                <w:sz w:val="20"/>
                <w:szCs w:val="20"/>
              </w:rPr>
            </w:pPr>
            <w:r w:rsidRPr="00DC3A57">
              <w:rPr>
                <w:rFonts w:ascii="Arial" w:hAnsi="Arial" w:cs="Arial"/>
                <w:color w:val="000000"/>
                <w:sz w:val="20"/>
                <w:szCs w:val="20"/>
              </w:rPr>
              <w:t>Contemporary Art History: Practice, Theory, Criticism</w:t>
            </w:r>
          </w:p>
        </w:tc>
        <w:tc>
          <w:tcPr>
            <w:tcW w:w="827" w:type="dxa"/>
            <w:shd w:val="clear" w:color="auto" w:fill="auto"/>
          </w:tcPr>
          <w:p w14:paraId="0B9891E8" w14:textId="77777777" w:rsidR="00DC3A57" w:rsidRPr="00DC3A57" w:rsidRDefault="00DC3A57" w:rsidP="00630704">
            <w:pPr>
              <w:rPr>
                <w:rFonts w:ascii="Arial" w:hAnsi="Arial" w:cs="Arial"/>
                <w:sz w:val="20"/>
                <w:szCs w:val="20"/>
              </w:rPr>
            </w:pPr>
            <w:r w:rsidRPr="00DC3A57">
              <w:rPr>
                <w:rFonts w:ascii="Arial" w:hAnsi="Arial" w:cs="Arial"/>
                <w:sz w:val="20"/>
                <w:szCs w:val="20"/>
              </w:rPr>
              <w:t>3</w:t>
            </w:r>
          </w:p>
        </w:tc>
        <w:tc>
          <w:tcPr>
            <w:tcW w:w="1745" w:type="dxa"/>
            <w:shd w:val="clear" w:color="auto" w:fill="auto"/>
          </w:tcPr>
          <w:p w14:paraId="77222ECB" w14:textId="77777777" w:rsidR="00DC3A57" w:rsidRPr="00DC3A57" w:rsidRDefault="00DC3A57" w:rsidP="00630704">
            <w:pPr>
              <w:rPr>
                <w:rFonts w:ascii="Arial" w:hAnsi="Arial" w:cs="Arial"/>
                <w:sz w:val="20"/>
                <w:szCs w:val="20"/>
              </w:rPr>
            </w:pPr>
          </w:p>
        </w:tc>
        <w:tc>
          <w:tcPr>
            <w:tcW w:w="907" w:type="dxa"/>
          </w:tcPr>
          <w:p w14:paraId="756A26D1" w14:textId="77777777" w:rsidR="00DC3A57" w:rsidRPr="00DC3A57" w:rsidRDefault="00DC3A57" w:rsidP="00630704">
            <w:pPr>
              <w:rPr>
                <w:rFonts w:ascii="Arial" w:hAnsi="Arial" w:cs="Arial"/>
                <w:sz w:val="20"/>
                <w:szCs w:val="20"/>
              </w:rPr>
            </w:pPr>
          </w:p>
        </w:tc>
      </w:tr>
      <w:tr w:rsidR="00B643C5" w:rsidRPr="001A0BF5" w14:paraId="7E98BEA6" w14:textId="77777777" w:rsidTr="00630704">
        <w:tc>
          <w:tcPr>
            <w:tcW w:w="1586" w:type="dxa"/>
            <w:shd w:val="clear" w:color="auto" w:fill="auto"/>
          </w:tcPr>
          <w:p w14:paraId="74677EA2" w14:textId="77777777" w:rsidR="00DC3A57" w:rsidRPr="00DC3A57" w:rsidRDefault="00DC3A57" w:rsidP="00630704">
            <w:pPr>
              <w:rPr>
                <w:rFonts w:ascii="Arial" w:hAnsi="Arial" w:cs="Arial"/>
                <w:sz w:val="20"/>
                <w:szCs w:val="20"/>
              </w:rPr>
            </w:pPr>
            <w:r w:rsidRPr="00DC3A57">
              <w:rPr>
                <w:rFonts w:ascii="Arial" w:hAnsi="Arial" w:cs="Arial"/>
                <w:sz w:val="20"/>
                <w:szCs w:val="20"/>
              </w:rPr>
              <w:t>ART 789</w:t>
            </w:r>
          </w:p>
        </w:tc>
        <w:tc>
          <w:tcPr>
            <w:tcW w:w="5753" w:type="dxa"/>
            <w:shd w:val="clear" w:color="auto" w:fill="auto"/>
          </w:tcPr>
          <w:p w14:paraId="4171FA66" w14:textId="77777777" w:rsidR="00DC3A57" w:rsidRPr="00DC3A57" w:rsidRDefault="00DC3A57" w:rsidP="00630704">
            <w:pPr>
              <w:rPr>
                <w:rFonts w:ascii="Arial" w:hAnsi="Arial" w:cs="Arial"/>
                <w:sz w:val="20"/>
                <w:szCs w:val="20"/>
              </w:rPr>
            </w:pPr>
            <w:r w:rsidRPr="00DC3A57">
              <w:rPr>
                <w:rFonts w:ascii="Arial" w:hAnsi="Arial" w:cs="Arial"/>
                <w:color w:val="000000"/>
                <w:sz w:val="20"/>
                <w:szCs w:val="20"/>
              </w:rPr>
              <w:t>Professional Practices for Visual Artists</w:t>
            </w:r>
          </w:p>
        </w:tc>
        <w:tc>
          <w:tcPr>
            <w:tcW w:w="827" w:type="dxa"/>
            <w:shd w:val="clear" w:color="auto" w:fill="auto"/>
          </w:tcPr>
          <w:p w14:paraId="4C9FE41C" w14:textId="77777777" w:rsidR="00DC3A57" w:rsidRPr="00DC3A57" w:rsidRDefault="00DC3A57" w:rsidP="00630704">
            <w:pPr>
              <w:rPr>
                <w:rFonts w:ascii="Arial" w:hAnsi="Arial" w:cs="Arial"/>
                <w:sz w:val="20"/>
                <w:szCs w:val="20"/>
              </w:rPr>
            </w:pPr>
            <w:r w:rsidRPr="00DC3A57">
              <w:rPr>
                <w:rFonts w:ascii="Arial" w:hAnsi="Arial" w:cs="Arial"/>
                <w:sz w:val="20"/>
                <w:szCs w:val="20"/>
              </w:rPr>
              <w:t>3</w:t>
            </w:r>
          </w:p>
        </w:tc>
        <w:tc>
          <w:tcPr>
            <w:tcW w:w="1745" w:type="dxa"/>
            <w:shd w:val="clear" w:color="auto" w:fill="auto"/>
          </w:tcPr>
          <w:p w14:paraId="2CFEE3D5" w14:textId="77777777" w:rsidR="00DC3A57" w:rsidRPr="00DC3A57" w:rsidRDefault="00DC3A57" w:rsidP="00630704">
            <w:pPr>
              <w:rPr>
                <w:rFonts w:ascii="Arial" w:hAnsi="Arial" w:cs="Arial"/>
                <w:sz w:val="20"/>
                <w:szCs w:val="20"/>
              </w:rPr>
            </w:pPr>
          </w:p>
        </w:tc>
        <w:tc>
          <w:tcPr>
            <w:tcW w:w="907" w:type="dxa"/>
          </w:tcPr>
          <w:p w14:paraId="49773E2A" w14:textId="77777777" w:rsidR="00DC3A57" w:rsidRPr="00DC3A57" w:rsidRDefault="00DC3A57" w:rsidP="00630704">
            <w:pPr>
              <w:rPr>
                <w:rFonts w:ascii="Arial" w:hAnsi="Arial" w:cs="Arial"/>
                <w:sz w:val="20"/>
                <w:szCs w:val="20"/>
              </w:rPr>
            </w:pPr>
          </w:p>
        </w:tc>
      </w:tr>
      <w:tr w:rsidR="00B643C5" w:rsidRPr="001A0BF5" w14:paraId="6685CD5E" w14:textId="77777777" w:rsidTr="00630704">
        <w:tc>
          <w:tcPr>
            <w:tcW w:w="1586" w:type="dxa"/>
            <w:shd w:val="clear" w:color="auto" w:fill="auto"/>
          </w:tcPr>
          <w:p w14:paraId="44D6EE00" w14:textId="77777777" w:rsidR="00DC3A57" w:rsidRPr="00DC3A57" w:rsidRDefault="00DC3A57" w:rsidP="00630704">
            <w:pPr>
              <w:rPr>
                <w:rFonts w:ascii="Arial" w:hAnsi="Arial" w:cs="Arial"/>
                <w:sz w:val="20"/>
                <w:szCs w:val="20"/>
              </w:rPr>
            </w:pPr>
            <w:r w:rsidRPr="00DC3A57">
              <w:rPr>
                <w:rFonts w:ascii="Arial" w:hAnsi="Arial" w:cs="Arial"/>
                <w:sz w:val="20"/>
                <w:szCs w:val="20"/>
              </w:rPr>
              <w:t>ART 706</w:t>
            </w:r>
          </w:p>
        </w:tc>
        <w:tc>
          <w:tcPr>
            <w:tcW w:w="5753" w:type="dxa"/>
            <w:shd w:val="clear" w:color="auto" w:fill="auto"/>
          </w:tcPr>
          <w:p w14:paraId="04754E0B" w14:textId="77777777" w:rsidR="00DC3A57" w:rsidRPr="00DC3A57" w:rsidRDefault="00DC3A57" w:rsidP="00630704">
            <w:pPr>
              <w:rPr>
                <w:rFonts w:ascii="Arial" w:hAnsi="Arial" w:cs="Arial"/>
                <w:sz w:val="20"/>
                <w:szCs w:val="20"/>
              </w:rPr>
            </w:pPr>
            <w:r w:rsidRPr="00DC3A57">
              <w:rPr>
                <w:rFonts w:ascii="Arial" w:hAnsi="Arial" w:cs="Arial"/>
                <w:color w:val="000000"/>
                <w:sz w:val="20"/>
                <w:szCs w:val="20"/>
              </w:rPr>
              <w:t>MFA Writing and Research Seminar</w:t>
            </w:r>
            <w:r w:rsidRPr="00DC3A57">
              <w:rPr>
                <w:rFonts w:ascii="Arial" w:hAnsi="Arial" w:cs="Arial"/>
                <w:color w:val="000000"/>
                <w:sz w:val="20"/>
                <w:szCs w:val="20"/>
              </w:rPr>
              <w:tab/>
            </w:r>
          </w:p>
        </w:tc>
        <w:tc>
          <w:tcPr>
            <w:tcW w:w="827" w:type="dxa"/>
            <w:shd w:val="clear" w:color="auto" w:fill="auto"/>
          </w:tcPr>
          <w:p w14:paraId="233FBFE2" w14:textId="77777777" w:rsidR="00DC3A57" w:rsidRPr="00DC3A57" w:rsidRDefault="00DC3A57" w:rsidP="00630704">
            <w:pPr>
              <w:rPr>
                <w:rFonts w:ascii="Arial" w:hAnsi="Arial" w:cs="Arial"/>
                <w:sz w:val="20"/>
                <w:szCs w:val="20"/>
              </w:rPr>
            </w:pPr>
            <w:r w:rsidRPr="00DC3A57">
              <w:rPr>
                <w:rFonts w:ascii="Arial" w:hAnsi="Arial" w:cs="Arial"/>
                <w:sz w:val="20"/>
                <w:szCs w:val="20"/>
              </w:rPr>
              <w:t>3</w:t>
            </w:r>
          </w:p>
        </w:tc>
        <w:tc>
          <w:tcPr>
            <w:tcW w:w="1745" w:type="dxa"/>
            <w:shd w:val="clear" w:color="auto" w:fill="auto"/>
          </w:tcPr>
          <w:p w14:paraId="5FB10A4E" w14:textId="77777777" w:rsidR="00DC3A57" w:rsidRPr="00DC3A57" w:rsidRDefault="00DC3A57" w:rsidP="00630704">
            <w:pPr>
              <w:rPr>
                <w:rFonts w:ascii="Arial" w:hAnsi="Arial" w:cs="Arial"/>
                <w:sz w:val="20"/>
                <w:szCs w:val="20"/>
              </w:rPr>
            </w:pPr>
          </w:p>
        </w:tc>
        <w:tc>
          <w:tcPr>
            <w:tcW w:w="907" w:type="dxa"/>
          </w:tcPr>
          <w:p w14:paraId="25E53DEF" w14:textId="77777777" w:rsidR="00DC3A57" w:rsidRPr="00DC3A57" w:rsidRDefault="00DC3A57" w:rsidP="00630704">
            <w:pPr>
              <w:rPr>
                <w:rFonts w:ascii="Arial" w:hAnsi="Arial" w:cs="Arial"/>
                <w:sz w:val="20"/>
                <w:szCs w:val="20"/>
              </w:rPr>
            </w:pPr>
          </w:p>
        </w:tc>
      </w:tr>
      <w:tr w:rsidR="00B643C5" w:rsidRPr="001A0BF5" w14:paraId="7761C6DF" w14:textId="77777777" w:rsidTr="00630704">
        <w:tc>
          <w:tcPr>
            <w:tcW w:w="1586" w:type="dxa"/>
            <w:shd w:val="clear" w:color="auto" w:fill="auto"/>
          </w:tcPr>
          <w:p w14:paraId="36247D4B" w14:textId="77777777" w:rsidR="00DC3A57" w:rsidRPr="00DC3A57" w:rsidRDefault="00DC3A57" w:rsidP="00630704">
            <w:pPr>
              <w:rPr>
                <w:rFonts w:ascii="Arial" w:hAnsi="Arial" w:cs="Arial"/>
                <w:sz w:val="20"/>
                <w:szCs w:val="20"/>
              </w:rPr>
            </w:pPr>
          </w:p>
        </w:tc>
        <w:tc>
          <w:tcPr>
            <w:tcW w:w="5753" w:type="dxa"/>
            <w:shd w:val="clear" w:color="auto" w:fill="auto"/>
          </w:tcPr>
          <w:p w14:paraId="30E78089" w14:textId="77777777" w:rsidR="00DC3A57" w:rsidRPr="00DC3A57" w:rsidRDefault="00DC3A57" w:rsidP="00630704">
            <w:pPr>
              <w:rPr>
                <w:rFonts w:ascii="Arial" w:hAnsi="Arial" w:cs="Arial"/>
                <w:color w:val="808080"/>
                <w:sz w:val="20"/>
                <w:szCs w:val="20"/>
              </w:rPr>
            </w:pPr>
            <w:r w:rsidRPr="00DC3A57">
              <w:rPr>
                <w:rFonts w:ascii="Arial" w:hAnsi="Arial" w:cs="Arial"/>
                <w:color w:val="808080"/>
                <w:sz w:val="20"/>
                <w:szCs w:val="20"/>
              </w:rPr>
              <w:t>Academic Elective**</w:t>
            </w:r>
          </w:p>
        </w:tc>
        <w:tc>
          <w:tcPr>
            <w:tcW w:w="827" w:type="dxa"/>
            <w:shd w:val="clear" w:color="auto" w:fill="auto"/>
          </w:tcPr>
          <w:p w14:paraId="3C3ADCE3" w14:textId="77777777" w:rsidR="00DC3A57" w:rsidRPr="00DC3A57" w:rsidRDefault="00DC3A57" w:rsidP="00630704">
            <w:pPr>
              <w:rPr>
                <w:rFonts w:ascii="Arial" w:hAnsi="Arial" w:cs="Arial"/>
                <w:sz w:val="20"/>
                <w:szCs w:val="20"/>
              </w:rPr>
            </w:pPr>
            <w:r w:rsidRPr="00DC3A57">
              <w:rPr>
                <w:rFonts w:ascii="Arial" w:hAnsi="Arial" w:cs="Arial"/>
                <w:sz w:val="20"/>
                <w:szCs w:val="20"/>
              </w:rPr>
              <w:t>3</w:t>
            </w:r>
          </w:p>
        </w:tc>
        <w:tc>
          <w:tcPr>
            <w:tcW w:w="1745" w:type="dxa"/>
            <w:shd w:val="clear" w:color="auto" w:fill="auto"/>
          </w:tcPr>
          <w:p w14:paraId="3938D77E" w14:textId="77777777" w:rsidR="00DC3A57" w:rsidRPr="00DC3A57" w:rsidRDefault="00DC3A57" w:rsidP="00630704">
            <w:pPr>
              <w:rPr>
                <w:rFonts w:ascii="Arial" w:hAnsi="Arial" w:cs="Arial"/>
                <w:sz w:val="20"/>
                <w:szCs w:val="20"/>
              </w:rPr>
            </w:pPr>
          </w:p>
        </w:tc>
        <w:tc>
          <w:tcPr>
            <w:tcW w:w="907" w:type="dxa"/>
          </w:tcPr>
          <w:p w14:paraId="54AFCD3F" w14:textId="77777777" w:rsidR="00DC3A57" w:rsidRPr="00DC3A57" w:rsidRDefault="00DC3A57" w:rsidP="00630704">
            <w:pPr>
              <w:rPr>
                <w:rFonts w:ascii="Arial" w:hAnsi="Arial" w:cs="Arial"/>
                <w:sz w:val="20"/>
                <w:szCs w:val="20"/>
              </w:rPr>
            </w:pPr>
          </w:p>
        </w:tc>
      </w:tr>
      <w:tr w:rsidR="00B643C5" w:rsidRPr="001A0BF5" w14:paraId="61755849" w14:textId="77777777" w:rsidTr="00630704">
        <w:tc>
          <w:tcPr>
            <w:tcW w:w="1586" w:type="dxa"/>
            <w:shd w:val="clear" w:color="auto" w:fill="auto"/>
          </w:tcPr>
          <w:p w14:paraId="7D1742CF" w14:textId="77777777" w:rsidR="00DC3A57" w:rsidRPr="00DC3A57" w:rsidRDefault="00DC3A57" w:rsidP="00630704">
            <w:pPr>
              <w:rPr>
                <w:rFonts w:ascii="Arial" w:hAnsi="Arial" w:cs="Arial"/>
                <w:sz w:val="20"/>
                <w:szCs w:val="20"/>
              </w:rPr>
            </w:pPr>
          </w:p>
        </w:tc>
        <w:tc>
          <w:tcPr>
            <w:tcW w:w="5753" w:type="dxa"/>
            <w:shd w:val="clear" w:color="auto" w:fill="auto"/>
          </w:tcPr>
          <w:p w14:paraId="006AEB53" w14:textId="77777777" w:rsidR="00DC3A57" w:rsidRPr="00DC3A57" w:rsidRDefault="00DC3A57" w:rsidP="00630704">
            <w:pPr>
              <w:rPr>
                <w:rFonts w:ascii="Arial" w:hAnsi="Arial" w:cs="Arial"/>
                <w:color w:val="808080"/>
                <w:sz w:val="20"/>
                <w:szCs w:val="20"/>
              </w:rPr>
            </w:pPr>
            <w:r w:rsidRPr="00DC3A57">
              <w:rPr>
                <w:rFonts w:ascii="Arial" w:hAnsi="Arial" w:cs="Arial"/>
                <w:color w:val="808080"/>
                <w:sz w:val="20"/>
                <w:szCs w:val="20"/>
              </w:rPr>
              <w:t>Academic Elective**</w:t>
            </w:r>
          </w:p>
        </w:tc>
        <w:tc>
          <w:tcPr>
            <w:tcW w:w="827" w:type="dxa"/>
            <w:shd w:val="clear" w:color="auto" w:fill="auto"/>
          </w:tcPr>
          <w:p w14:paraId="20D286D4" w14:textId="77777777" w:rsidR="00DC3A57" w:rsidRPr="00DC3A57" w:rsidRDefault="00DC3A57" w:rsidP="00630704">
            <w:pPr>
              <w:rPr>
                <w:rFonts w:ascii="Arial" w:hAnsi="Arial" w:cs="Arial"/>
                <w:sz w:val="20"/>
                <w:szCs w:val="20"/>
              </w:rPr>
            </w:pPr>
            <w:r w:rsidRPr="00DC3A57">
              <w:rPr>
                <w:rFonts w:ascii="Arial" w:hAnsi="Arial" w:cs="Arial"/>
                <w:sz w:val="20"/>
                <w:szCs w:val="20"/>
              </w:rPr>
              <w:t>3</w:t>
            </w:r>
          </w:p>
        </w:tc>
        <w:tc>
          <w:tcPr>
            <w:tcW w:w="1745" w:type="dxa"/>
            <w:shd w:val="clear" w:color="auto" w:fill="auto"/>
          </w:tcPr>
          <w:p w14:paraId="478B24EB" w14:textId="77777777" w:rsidR="00DC3A57" w:rsidRPr="00DC3A57" w:rsidRDefault="00DC3A57" w:rsidP="00630704">
            <w:pPr>
              <w:rPr>
                <w:rFonts w:ascii="Arial" w:hAnsi="Arial" w:cs="Arial"/>
                <w:sz w:val="20"/>
                <w:szCs w:val="20"/>
              </w:rPr>
            </w:pPr>
          </w:p>
        </w:tc>
        <w:tc>
          <w:tcPr>
            <w:tcW w:w="907" w:type="dxa"/>
          </w:tcPr>
          <w:p w14:paraId="40142FAA" w14:textId="77777777" w:rsidR="00DC3A57" w:rsidRPr="00DC3A57" w:rsidRDefault="00DC3A57" w:rsidP="00630704">
            <w:pPr>
              <w:rPr>
                <w:rFonts w:ascii="Arial" w:hAnsi="Arial" w:cs="Arial"/>
                <w:sz w:val="20"/>
                <w:szCs w:val="20"/>
              </w:rPr>
            </w:pPr>
          </w:p>
        </w:tc>
      </w:tr>
      <w:tr w:rsidR="00B643C5" w:rsidRPr="001A0BF5" w14:paraId="7F40A02A" w14:textId="77777777" w:rsidTr="00630704">
        <w:tc>
          <w:tcPr>
            <w:tcW w:w="1586" w:type="dxa"/>
            <w:shd w:val="clear" w:color="auto" w:fill="auto"/>
          </w:tcPr>
          <w:p w14:paraId="6DC8C5F4" w14:textId="77777777" w:rsidR="00DC3A57" w:rsidRPr="00DC3A57" w:rsidRDefault="00DC3A57" w:rsidP="00630704">
            <w:pPr>
              <w:rPr>
                <w:rFonts w:ascii="Arial" w:hAnsi="Arial" w:cs="Arial"/>
                <w:sz w:val="20"/>
                <w:szCs w:val="20"/>
              </w:rPr>
            </w:pPr>
          </w:p>
        </w:tc>
        <w:tc>
          <w:tcPr>
            <w:tcW w:w="5753" w:type="dxa"/>
            <w:shd w:val="clear" w:color="auto" w:fill="auto"/>
          </w:tcPr>
          <w:p w14:paraId="4A5F0EE3" w14:textId="77777777" w:rsidR="00DC3A57" w:rsidRPr="00DC3A57" w:rsidRDefault="00DC3A57" w:rsidP="00630704">
            <w:pPr>
              <w:rPr>
                <w:rFonts w:ascii="Arial" w:hAnsi="Arial" w:cs="Arial"/>
                <w:color w:val="808080"/>
                <w:sz w:val="20"/>
                <w:szCs w:val="20"/>
              </w:rPr>
            </w:pPr>
            <w:r w:rsidRPr="00DC3A57">
              <w:rPr>
                <w:rFonts w:ascii="Arial" w:hAnsi="Arial" w:cs="Arial"/>
                <w:color w:val="808080"/>
                <w:sz w:val="20"/>
                <w:szCs w:val="20"/>
              </w:rPr>
              <w:t>Academic Elective**</w:t>
            </w:r>
          </w:p>
        </w:tc>
        <w:tc>
          <w:tcPr>
            <w:tcW w:w="827" w:type="dxa"/>
            <w:shd w:val="clear" w:color="auto" w:fill="auto"/>
          </w:tcPr>
          <w:p w14:paraId="3BCAEE03" w14:textId="77777777" w:rsidR="00DC3A57" w:rsidRPr="00DC3A57" w:rsidRDefault="00DC3A57" w:rsidP="00630704">
            <w:pPr>
              <w:rPr>
                <w:rFonts w:ascii="Arial" w:hAnsi="Arial" w:cs="Arial"/>
                <w:sz w:val="20"/>
                <w:szCs w:val="20"/>
              </w:rPr>
            </w:pPr>
            <w:r w:rsidRPr="00DC3A57">
              <w:rPr>
                <w:rFonts w:ascii="Arial" w:hAnsi="Arial" w:cs="Arial"/>
                <w:sz w:val="20"/>
                <w:szCs w:val="20"/>
              </w:rPr>
              <w:t>3</w:t>
            </w:r>
          </w:p>
        </w:tc>
        <w:tc>
          <w:tcPr>
            <w:tcW w:w="1745" w:type="dxa"/>
            <w:shd w:val="clear" w:color="auto" w:fill="auto"/>
          </w:tcPr>
          <w:p w14:paraId="7319B0DE" w14:textId="77777777" w:rsidR="00DC3A57" w:rsidRPr="00DC3A57" w:rsidRDefault="00DC3A57" w:rsidP="00630704">
            <w:pPr>
              <w:rPr>
                <w:rFonts w:ascii="Arial" w:hAnsi="Arial" w:cs="Arial"/>
                <w:sz w:val="20"/>
                <w:szCs w:val="20"/>
              </w:rPr>
            </w:pPr>
          </w:p>
        </w:tc>
        <w:tc>
          <w:tcPr>
            <w:tcW w:w="907" w:type="dxa"/>
          </w:tcPr>
          <w:p w14:paraId="3BA3354D" w14:textId="77777777" w:rsidR="00DC3A57" w:rsidRPr="00DC3A57" w:rsidRDefault="00DC3A57" w:rsidP="00630704">
            <w:pPr>
              <w:rPr>
                <w:rFonts w:ascii="Arial" w:hAnsi="Arial" w:cs="Arial"/>
                <w:sz w:val="20"/>
                <w:szCs w:val="20"/>
              </w:rPr>
            </w:pPr>
          </w:p>
        </w:tc>
      </w:tr>
      <w:tr w:rsidR="00B643C5" w:rsidRPr="001A0BF5" w14:paraId="3361E743" w14:textId="77777777" w:rsidTr="00630704">
        <w:tc>
          <w:tcPr>
            <w:tcW w:w="1586" w:type="dxa"/>
            <w:shd w:val="clear" w:color="auto" w:fill="auto"/>
          </w:tcPr>
          <w:p w14:paraId="6D4D5940" w14:textId="77777777" w:rsidR="00DC3A57" w:rsidRPr="00DC3A57" w:rsidRDefault="00DC3A57" w:rsidP="00630704">
            <w:pPr>
              <w:rPr>
                <w:rFonts w:ascii="Arial" w:hAnsi="Arial" w:cs="Arial"/>
                <w:sz w:val="20"/>
                <w:szCs w:val="20"/>
              </w:rPr>
            </w:pPr>
          </w:p>
        </w:tc>
        <w:tc>
          <w:tcPr>
            <w:tcW w:w="5753" w:type="dxa"/>
            <w:shd w:val="clear" w:color="auto" w:fill="auto"/>
          </w:tcPr>
          <w:p w14:paraId="4B65DEF7" w14:textId="77777777" w:rsidR="00DC3A57" w:rsidRPr="00DC3A57" w:rsidRDefault="00DC3A57" w:rsidP="00630704">
            <w:pPr>
              <w:rPr>
                <w:rFonts w:ascii="Arial" w:hAnsi="Arial" w:cs="Arial"/>
                <w:color w:val="808080"/>
                <w:sz w:val="20"/>
                <w:szCs w:val="20"/>
              </w:rPr>
            </w:pPr>
            <w:r w:rsidRPr="00DC3A57">
              <w:rPr>
                <w:rFonts w:ascii="Arial" w:hAnsi="Arial" w:cs="Arial"/>
                <w:color w:val="808080"/>
                <w:sz w:val="20"/>
                <w:szCs w:val="20"/>
              </w:rPr>
              <w:t>Academic Elective**</w:t>
            </w:r>
          </w:p>
        </w:tc>
        <w:tc>
          <w:tcPr>
            <w:tcW w:w="827" w:type="dxa"/>
            <w:shd w:val="clear" w:color="auto" w:fill="auto"/>
          </w:tcPr>
          <w:p w14:paraId="1E27872B" w14:textId="77777777" w:rsidR="00DC3A57" w:rsidRPr="00DC3A57" w:rsidRDefault="00DC3A57" w:rsidP="00630704">
            <w:pPr>
              <w:rPr>
                <w:rFonts w:ascii="Arial" w:hAnsi="Arial" w:cs="Arial"/>
                <w:sz w:val="20"/>
                <w:szCs w:val="20"/>
              </w:rPr>
            </w:pPr>
            <w:r w:rsidRPr="00DC3A57">
              <w:rPr>
                <w:rFonts w:ascii="Arial" w:hAnsi="Arial" w:cs="Arial"/>
                <w:sz w:val="20"/>
                <w:szCs w:val="20"/>
              </w:rPr>
              <w:t>3</w:t>
            </w:r>
          </w:p>
        </w:tc>
        <w:tc>
          <w:tcPr>
            <w:tcW w:w="1745" w:type="dxa"/>
            <w:shd w:val="clear" w:color="auto" w:fill="auto"/>
          </w:tcPr>
          <w:p w14:paraId="6D794380" w14:textId="77777777" w:rsidR="00DC3A57" w:rsidRPr="00DC3A57" w:rsidRDefault="00DC3A57" w:rsidP="00630704">
            <w:pPr>
              <w:rPr>
                <w:rFonts w:ascii="Arial" w:hAnsi="Arial" w:cs="Arial"/>
                <w:sz w:val="20"/>
                <w:szCs w:val="20"/>
              </w:rPr>
            </w:pPr>
          </w:p>
        </w:tc>
        <w:tc>
          <w:tcPr>
            <w:tcW w:w="907" w:type="dxa"/>
          </w:tcPr>
          <w:p w14:paraId="601F7F42" w14:textId="77777777" w:rsidR="00DC3A57" w:rsidRPr="00DC3A57" w:rsidRDefault="00DC3A57" w:rsidP="00630704">
            <w:pPr>
              <w:rPr>
                <w:rFonts w:ascii="Arial" w:hAnsi="Arial" w:cs="Arial"/>
                <w:sz w:val="20"/>
                <w:szCs w:val="20"/>
              </w:rPr>
            </w:pPr>
          </w:p>
        </w:tc>
      </w:tr>
    </w:tbl>
    <w:p w14:paraId="16EA8DFF" w14:textId="77777777" w:rsidR="00DC3A57" w:rsidRPr="00DC3A57" w:rsidRDefault="00DC3A57" w:rsidP="00840890">
      <w:pPr>
        <w:rPr>
          <w:rFonts w:ascii="Arial" w:hAnsi="Arial" w:cs="Arial"/>
          <w:color w:val="000000"/>
          <w:sz w:val="18"/>
          <w:szCs w:val="18"/>
        </w:rPr>
      </w:pPr>
    </w:p>
    <w:p w14:paraId="5A6A8B7D" w14:textId="6FA5A9BA" w:rsidR="00365D8E" w:rsidRPr="00365D8E" w:rsidRDefault="00DC3A57" w:rsidP="00365D8E">
      <w:pPr>
        <w:rPr>
          <w:rFonts w:ascii="Arial" w:hAnsi="Arial" w:cs="Arial"/>
          <w:color w:val="000000"/>
          <w:sz w:val="18"/>
          <w:szCs w:val="18"/>
        </w:rPr>
      </w:pPr>
      <w:r w:rsidRPr="00365D8E">
        <w:rPr>
          <w:rFonts w:ascii="Arial" w:hAnsi="Arial" w:cs="Arial"/>
          <w:sz w:val="18"/>
          <w:szCs w:val="18"/>
        </w:rPr>
        <w:t>**</w:t>
      </w:r>
      <w:r w:rsidRPr="00365D8E">
        <w:rPr>
          <w:rFonts w:ascii="Arial" w:hAnsi="Arial" w:cs="Arial"/>
          <w:color w:val="000000"/>
          <w:sz w:val="18"/>
          <w:szCs w:val="18"/>
        </w:rPr>
        <w:t xml:space="preserve"> Suggested Academic Electives: ART 750, ART 850, ARTH 306, ARTH 602, ARTH 701, ART 899, MS 605, MS 800, and upper division undergraduate ARTH courses and/or graduate courses from other departments (See MFA Handbook for complete list of suggested classes and more information) </w:t>
      </w:r>
      <w:r w:rsidR="00365D8E" w:rsidRPr="00365D8E">
        <w:rPr>
          <w:rFonts w:ascii="Arial" w:hAnsi="Arial" w:cs="Arial"/>
          <w:color w:val="000000"/>
          <w:sz w:val="18"/>
          <w:szCs w:val="18"/>
        </w:rPr>
        <w:br/>
      </w:r>
      <w:r w:rsidR="00365D8E" w:rsidRPr="00365D8E">
        <w:rPr>
          <w:sz w:val="18"/>
          <w:szCs w:val="18"/>
        </w:rPr>
        <w:br/>
      </w:r>
      <w:r w:rsidR="00365D8E" w:rsidRPr="00365D8E">
        <w:rPr>
          <w:rFonts w:ascii="Arial" w:hAnsi="Arial" w:cs="Arial"/>
          <w:b/>
          <w:bCs/>
          <w:sz w:val="18"/>
          <w:szCs w:val="18"/>
        </w:rPr>
        <w:t>PLEASE NOTE: University Policy on minimum/maximum number of units</w:t>
      </w:r>
      <w:r w:rsidR="00365D8E" w:rsidRPr="00365D8E">
        <w:rPr>
          <w:rFonts w:ascii="Arial" w:hAnsi="Arial" w:cs="Arial"/>
          <w:bCs/>
          <w:sz w:val="18"/>
          <w:szCs w:val="18"/>
        </w:rPr>
        <w:t xml:space="preserve">: </w:t>
      </w:r>
    </w:p>
    <w:p w14:paraId="44762748" w14:textId="77777777" w:rsidR="00365D8E" w:rsidRPr="00365D8E" w:rsidRDefault="00365D8E" w:rsidP="00365D8E">
      <w:pPr>
        <w:numPr>
          <w:ilvl w:val="0"/>
          <w:numId w:val="2"/>
        </w:numPr>
        <w:rPr>
          <w:rFonts w:ascii="Arial" w:hAnsi="Arial" w:cs="Arial"/>
          <w:bCs/>
          <w:sz w:val="18"/>
          <w:szCs w:val="18"/>
        </w:rPr>
      </w:pPr>
      <w:r w:rsidRPr="00365D8E">
        <w:rPr>
          <w:rFonts w:ascii="Arial" w:hAnsi="Arial" w:cs="Arial"/>
          <w:bCs/>
          <w:sz w:val="18"/>
          <w:szCs w:val="18"/>
        </w:rPr>
        <w:t xml:space="preserve">Part Time status: 6 units or below per semester (reduced tuition) </w:t>
      </w:r>
    </w:p>
    <w:p w14:paraId="03CDCC14" w14:textId="4461A170" w:rsidR="00365D8E" w:rsidRDefault="00365D8E" w:rsidP="00365D8E">
      <w:pPr>
        <w:numPr>
          <w:ilvl w:val="0"/>
          <w:numId w:val="2"/>
        </w:numPr>
        <w:rPr>
          <w:rFonts w:ascii="Arial" w:hAnsi="Arial" w:cs="Arial"/>
          <w:sz w:val="18"/>
          <w:szCs w:val="18"/>
        </w:rPr>
      </w:pPr>
      <w:r w:rsidRPr="00365D8E">
        <w:rPr>
          <w:rFonts w:ascii="Arial" w:hAnsi="Arial" w:cs="Arial"/>
          <w:bCs/>
          <w:sz w:val="18"/>
          <w:szCs w:val="18"/>
        </w:rPr>
        <w:t>Full Time status: minimum 6.1 units - maximum 16 units per semester. Students may petition to take over 16 units at no additional cost.</w:t>
      </w:r>
      <w:r w:rsidRPr="00365D8E">
        <w:rPr>
          <w:rFonts w:ascii="Arial" w:hAnsi="Arial" w:cs="Arial"/>
          <w:sz w:val="18"/>
          <w:szCs w:val="18"/>
        </w:rPr>
        <w:t xml:space="preserve"> </w:t>
      </w:r>
    </w:p>
    <w:p w14:paraId="56AE636A" w14:textId="77777777" w:rsidR="002F4892" w:rsidRDefault="002F4892">
      <w:pPr>
        <w:rPr>
          <w:rFonts w:ascii="Arial" w:hAnsi="Arial" w:cs="Arial"/>
          <w:b/>
          <w:sz w:val="22"/>
          <w:szCs w:val="22"/>
        </w:rPr>
      </w:pPr>
      <w:r>
        <w:rPr>
          <w:rFonts w:ascii="Arial" w:hAnsi="Arial" w:cs="Arial"/>
          <w:b/>
          <w:sz w:val="22"/>
          <w:szCs w:val="22"/>
        </w:rPr>
        <w:br w:type="page"/>
      </w:r>
    </w:p>
    <w:p w14:paraId="707B2585" w14:textId="38A61633" w:rsidR="003C08DF" w:rsidRDefault="003C08DF" w:rsidP="003C08DF">
      <w:pPr>
        <w:rPr>
          <w:rFonts w:ascii="Arial" w:hAnsi="Arial" w:cs="Arial"/>
          <w:b/>
          <w:sz w:val="22"/>
          <w:szCs w:val="22"/>
        </w:rPr>
      </w:pPr>
      <w:r w:rsidRPr="00EF3F32">
        <w:rPr>
          <w:rFonts w:ascii="Arial" w:hAnsi="Arial" w:cs="Arial"/>
          <w:b/>
          <w:sz w:val="22"/>
          <w:szCs w:val="22"/>
        </w:rPr>
        <w:lastRenderedPageBreak/>
        <w:t>COURSES TAKEN PRIOR TO THE SFSU MFA - APPROVED FOR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180"/>
        <w:gridCol w:w="777"/>
        <w:gridCol w:w="1525"/>
        <w:gridCol w:w="1520"/>
      </w:tblGrid>
      <w:tr w:rsidR="00B643C5" w:rsidRPr="001A0BF5" w14:paraId="2915DD55" w14:textId="77777777" w:rsidTr="00630704">
        <w:tc>
          <w:tcPr>
            <w:tcW w:w="1580" w:type="dxa"/>
            <w:shd w:val="clear" w:color="auto" w:fill="auto"/>
          </w:tcPr>
          <w:p w14:paraId="15C6B2D9" w14:textId="5A280B7E" w:rsidR="00EF3F32" w:rsidRPr="00EF3F32" w:rsidRDefault="00EF3F32" w:rsidP="00630704">
            <w:pPr>
              <w:rPr>
                <w:rFonts w:ascii="Arial" w:hAnsi="Arial" w:cs="Arial"/>
                <w:sz w:val="20"/>
                <w:szCs w:val="20"/>
              </w:rPr>
            </w:pPr>
            <w:r w:rsidRPr="00EF3F32">
              <w:rPr>
                <w:rFonts w:ascii="Arial" w:hAnsi="Arial" w:cs="Arial"/>
                <w:sz w:val="20"/>
                <w:szCs w:val="20"/>
              </w:rPr>
              <w:t xml:space="preserve">Course </w:t>
            </w:r>
            <w:r>
              <w:rPr>
                <w:rFonts w:ascii="Arial" w:hAnsi="Arial" w:cs="Arial"/>
                <w:sz w:val="20"/>
                <w:szCs w:val="20"/>
              </w:rPr>
              <w:t>#</w:t>
            </w:r>
          </w:p>
        </w:tc>
        <w:tc>
          <w:tcPr>
            <w:tcW w:w="5716" w:type="dxa"/>
            <w:shd w:val="clear" w:color="auto" w:fill="auto"/>
          </w:tcPr>
          <w:p w14:paraId="02C7EF46" w14:textId="77777777" w:rsidR="00EF3F32" w:rsidRPr="00EF3F32" w:rsidRDefault="00EF3F32" w:rsidP="00630704">
            <w:pPr>
              <w:rPr>
                <w:rFonts w:ascii="Arial" w:hAnsi="Arial" w:cs="Arial"/>
                <w:sz w:val="20"/>
                <w:szCs w:val="20"/>
              </w:rPr>
            </w:pPr>
            <w:r w:rsidRPr="00EF3F32">
              <w:rPr>
                <w:rFonts w:ascii="Arial" w:hAnsi="Arial" w:cs="Arial"/>
                <w:sz w:val="20"/>
                <w:szCs w:val="20"/>
              </w:rPr>
              <w:t>Course Name</w:t>
            </w:r>
          </w:p>
        </w:tc>
        <w:tc>
          <w:tcPr>
            <w:tcW w:w="826" w:type="dxa"/>
            <w:shd w:val="clear" w:color="auto" w:fill="auto"/>
          </w:tcPr>
          <w:p w14:paraId="4B330BFF" w14:textId="77777777" w:rsidR="00EF3F32" w:rsidRPr="00EF3F32" w:rsidRDefault="00EF3F32" w:rsidP="00630704">
            <w:pPr>
              <w:rPr>
                <w:rFonts w:ascii="Arial" w:hAnsi="Arial" w:cs="Arial"/>
                <w:sz w:val="20"/>
                <w:szCs w:val="20"/>
              </w:rPr>
            </w:pPr>
            <w:r w:rsidRPr="00EF3F32">
              <w:rPr>
                <w:rFonts w:ascii="Arial" w:hAnsi="Arial" w:cs="Arial"/>
                <w:sz w:val="20"/>
                <w:szCs w:val="20"/>
              </w:rPr>
              <w:t>Units</w:t>
            </w:r>
          </w:p>
        </w:tc>
        <w:tc>
          <w:tcPr>
            <w:tcW w:w="1739" w:type="dxa"/>
            <w:shd w:val="clear" w:color="auto" w:fill="auto"/>
          </w:tcPr>
          <w:p w14:paraId="00601EFE" w14:textId="0F5D8C8D" w:rsidR="00EF3F32" w:rsidRPr="00EF3F32" w:rsidRDefault="00EF3F32" w:rsidP="00630704">
            <w:pPr>
              <w:rPr>
                <w:rFonts w:ascii="Arial" w:hAnsi="Arial" w:cs="Arial"/>
                <w:sz w:val="20"/>
                <w:szCs w:val="20"/>
              </w:rPr>
            </w:pPr>
            <w:r w:rsidRPr="00EF3F32">
              <w:rPr>
                <w:rFonts w:ascii="Arial" w:hAnsi="Arial" w:cs="Arial"/>
                <w:sz w:val="20"/>
                <w:szCs w:val="20"/>
              </w:rPr>
              <w:t>Semester</w:t>
            </w:r>
          </w:p>
        </w:tc>
        <w:tc>
          <w:tcPr>
            <w:tcW w:w="1731" w:type="dxa"/>
          </w:tcPr>
          <w:p w14:paraId="0291A93B" w14:textId="77777777" w:rsidR="00EF3F32" w:rsidRPr="00EF3F32" w:rsidRDefault="00EF3F32" w:rsidP="00630704">
            <w:pPr>
              <w:rPr>
                <w:rFonts w:ascii="Arial" w:hAnsi="Arial" w:cs="Arial"/>
                <w:sz w:val="20"/>
                <w:szCs w:val="20"/>
              </w:rPr>
            </w:pPr>
            <w:r w:rsidRPr="00EF3F32">
              <w:rPr>
                <w:rFonts w:ascii="Arial" w:hAnsi="Arial" w:cs="Arial"/>
                <w:sz w:val="20"/>
                <w:szCs w:val="20"/>
              </w:rPr>
              <w:t>Institution</w:t>
            </w:r>
          </w:p>
        </w:tc>
      </w:tr>
      <w:tr w:rsidR="00B643C5" w:rsidRPr="001A0BF5" w14:paraId="6915021B" w14:textId="77777777" w:rsidTr="00630704">
        <w:tc>
          <w:tcPr>
            <w:tcW w:w="1580" w:type="dxa"/>
            <w:shd w:val="clear" w:color="auto" w:fill="auto"/>
          </w:tcPr>
          <w:p w14:paraId="46D8BDC3" w14:textId="77777777" w:rsidR="00EF3F32" w:rsidRPr="00EF3F32" w:rsidRDefault="00EF3F32" w:rsidP="00630704">
            <w:pPr>
              <w:rPr>
                <w:rFonts w:ascii="Arial" w:hAnsi="Arial" w:cs="Arial"/>
                <w:sz w:val="20"/>
                <w:szCs w:val="20"/>
              </w:rPr>
            </w:pPr>
          </w:p>
        </w:tc>
        <w:tc>
          <w:tcPr>
            <w:tcW w:w="5716" w:type="dxa"/>
            <w:shd w:val="clear" w:color="auto" w:fill="auto"/>
          </w:tcPr>
          <w:p w14:paraId="03F4CF20" w14:textId="77777777" w:rsidR="00EF3F32" w:rsidRPr="00EF3F32" w:rsidRDefault="00EF3F32" w:rsidP="00630704">
            <w:pPr>
              <w:rPr>
                <w:rFonts w:ascii="Arial" w:hAnsi="Arial" w:cs="Arial"/>
                <w:color w:val="000000"/>
                <w:sz w:val="20"/>
                <w:szCs w:val="20"/>
              </w:rPr>
            </w:pPr>
          </w:p>
        </w:tc>
        <w:tc>
          <w:tcPr>
            <w:tcW w:w="826" w:type="dxa"/>
            <w:shd w:val="clear" w:color="auto" w:fill="auto"/>
          </w:tcPr>
          <w:p w14:paraId="61BAC25C" w14:textId="77777777" w:rsidR="00EF3F32" w:rsidRPr="00EF3F32" w:rsidRDefault="00EF3F32" w:rsidP="00630704">
            <w:pPr>
              <w:rPr>
                <w:rFonts w:ascii="Arial" w:hAnsi="Arial" w:cs="Arial"/>
                <w:sz w:val="20"/>
                <w:szCs w:val="20"/>
              </w:rPr>
            </w:pPr>
          </w:p>
        </w:tc>
        <w:tc>
          <w:tcPr>
            <w:tcW w:w="1739" w:type="dxa"/>
            <w:shd w:val="clear" w:color="auto" w:fill="auto"/>
          </w:tcPr>
          <w:p w14:paraId="54BF250D" w14:textId="77777777" w:rsidR="00EF3F32" w:rsidRPr="00EF3F32" w:rsidRDefault="00EF3F32" w:rsidP="00630704">
            <w:pPr>
              <w:rPr>
                <w:rFonts w:ascii="Arial" w:hAnsi="Arial" w:cs="Arial"/>
                <w:sz w:val="20"/>
                <w:szCs w:val="20"/>
              </w:rPr>
            </w:pPr>
          </w:p>
        </w:tc>
        <w:tc>
          <w:tcPr>
            <w:tcW w:w="1731" w:type="dxa"/>
          </w:tcPr>
          <w:p w14:paraId="43FD5790" w14:textId="77777777" w:rsidR="00EF3F32" w:rsidRPr="00EF3F32" w:rsidRDefault="00EF3F32" w:rsidP="00630704">
            <w:pPr>
              <w:rPr>
                <w:rFonts w:ascii="Arial" w:hAnsi="Arial" w:cs="Arial"/>
                <w:sz w:val="20"/>
                <w:szCs w:val="20"/>
              </w:rPr>
            </w:pPr>
          </w:p>
        </w:tc>
      </w:tr>
      <w:tr w:rsidR="00B643C5" w:rsidRPr="001A0BF5" w14:paraId="0684C231" w14:textId="77777777" w:rsidTr="00630704">
        <w:tc>
          <w:tcPr>
            <w:tcW w:w="1580" w:type="dxa"/>
            <w:shd w:val="clear" w:color="auto" w:fill="auto"/>
          </w:tcPr>
          <w:p w14:paraId="65FEBAFF" w14:textId="77777777" w:rsidR="00EF3F32" w:rsidRPr="00EF3F32" w:rsidRDefault="00EF3F32" w:rsidP="00630704">
            <w:pPr>
              <w:rPr>
                <w:rFonts w:ascii="Arial" w:hAnsi="Arial" w:cs="Arial"/>
                <w:sz w:val="20"/>
                <w:szCs w:val="20"/>
              </w:rPr>
            </w:pPr>
          </w:p>
        </w:tc>
        <w:tc>
          <w:tcPr>
            <w:tcW w:w="5716" w:type="dxa"/>
            <w:shd w:val="clear" w:color="auto" w:fill="auto"/>
          </w:tcPr>
          <w:p w14:paraId="7858A5C5" w14:textId="77777777" w:rsidR="00EF3F32" w:rsidRPr="00EF3F32" w:rsidRDefault="00EF3F32" w:rsidP="00630704">
            <w:pPr>
              <w:rPr>
                <w:rFonts w:ascii="Arial" w:hAnsi="Arial" w:cs="Arial"/>
                <w:sz w:val="20"/>
                <w:szCs w:val="20"/>
              </w:rPr>
            </w:pPr>
          </w:p>
        </w:tc>
        <w:tc>
          <w:tcPr>
            <w:tcW w:w="826" w:type="dxa"/>
            <w:shd w:val="clear" w:color="auto" w:fill="auto"/>
          </w:tcPr>
          <w:p w14:paraId="7BDC6E4C" w14:textId="77777777" w:rsidR="00EF3F32" w:rsidRPr="00EF3F32" w:rsidRDefault="00EF3F32" w:rsidP="00630704">
            <w:pPr>
              <w:rPr>
                <w:rFonts w:ascii="Arial" w:hAnsi="Arial" w:cs="Arial"/>
                <w:sz w:val="20"/>
                <w:szCs w:val="20"/>
              </w:rPr>
            </w:pPr>
          </w:p>
        </w:tc>
        <w:tc>
          <w:tcPr>
            <w:tcW w:w="1739" w:type="dxa"/>
            <w:shd w:val="clear" w:color="auto" w:fill="auto"/>
          </w:tcPr>
          <w:p w14:paraId="52806400" w14:textId="77777777" w:rsidR="00EF3F32" w:rsidRPr="00EF3F32" w:rsidRDefault="00EF3F32" w:rsidP="00630704">
            <w:pPr>
              <w:rPr>
                <w:rFonts w:ascii="Arial" w:hAnsi="Arial" w:cs="Arial"/>
                <w:sz w:val="20"/>
                <w:szCs w:val="20"/>
              </w:rPr>
            </w:pPr>
          </w:p>
        </w:tc>
        <w:tc>
          <w:tcPr>
            <w:tcW w:w="1731" w:type="dxa"/>
          </w:tcPr>
          <w:p w14:paraId="228940B9" w14:textId="77777777" w:rsidR="00EF3F32" w:rsidRPr="00EF3F32" w:rsidRDefault="00EF3F32" w:rsidP="00630704">
            <w:pPr>
              <w:rPr>
                <w:rFonts w:ascii="Arial" w:hAnsi="Arial" w:cs="Arial"/>
                <w:sz w:val="20"/>
                <w:szCs w:val="20"/>
              </w:rPr>
            </w:pPr>
          </w:p>
        </w:tc>
      </w:tr>
      <w:tr w:rsidR="00B643C5" w:rsidRPr="001A0BF5" w14:paraId="424481AA" w14:textId="77777777" w:rsidTr="00630704">
        <w:tc>
          <w:tcPr>
            <w:tcW w:w="1580" w:type="dxa"/>
            <w:shd w:val="clear" w:color="auto" w:fill="auto"/>
          </w:tcPr>
          <w:p w14:paraId="2E1A8222" w14:textId="77777777" w:rsidR="00EF3F32" w:rsidRPr="00EF3F32" w:rsidRDefault="00EF3F32" w:rsidP="00630704">
            <w:pPr>
              <w:rPr>
                <w:rFonts w:ascii="Arial" w:hAnsi="Arial" w:cs="Arial"/>
                <w:sz w:val="20"/>
                <w:szCs w:val="20"/>
              </w:rPr>
            </w:pPr>
          </w:p>
        </w:tc>
        <w:tc>
          <w:tcPr>
            <w:tcW w:w="5716" w:type="dxa"/>
            <w:shd w:val="clear" w:color="auto" w:fill="auto"/>
          </w:tcPr>
          <w:p w14:paraId="49FF0BE5" w14:textId="77777777" w:rsidR="00EF3F32" w:rsidRPr="00EF3F32" w:rsidRDefault="00EF3F32" w:rsidP="00630704">
            <w:pPr>
              <w:rPr>
                <w:rFonts w:ascii="Arial" w:hAnsi="Arial" w:cs="Arial"/>
                <w:sz w:val="20"/>
                <w:szCs w:val="20"/>
              </w:rPr>
            </w:pPr>
            <w:r w:rsidRPr="00EF3F32">
              <w:rPr>
                <w:rFonts w:ascii="Arial" w:hAnsi="Arial" w:cs="Arial"/>
                <w:color w:val="000000"/>
                <w:sz w:val="20"/>
                <w:szCs w:val="20"/>
              </w:rPr>
              <w:tab/>
            </w:r>
          </w:p>
        </w:tc>
        <w:tc>
          <w:tcPr>
            <w:tcW w:w="826" w:type="dxa"/>
            <w:shd w:val="clear" w:color="auto" w:fill="auto"/>
          </w:tcPr>
          <w:p w14:paraId="58783D36" w14:textId="77777777" w:rsidR="00EF3F32" w:rsidRPr="00EF3F32" w:rsidRDefault="00EF3F32" w:rsidP="00630704">
            <w:pPr>
              <w:rPr>
                <w:rFonts w:ascii="Arial" w:hAnsi="Arial" w:cs="Arial"/>
                <w:sz w:val="20"/>
                <w:szCs w:val="20"/>
              </w:rPr>
            </w:pPr>
          </w:p>
        </w:tc>
        <w:tc>
          <w:tcPr>
            <w:tcW w:w="1739" w:type="dxa"/>
            <w:shd w:val="clear" w:color="auto" w:fill="auto"/>
          </w:tcPr>
          <w:p w14:paraId="17D12579" w14:textId="77777777" w:rsidR="00EF3F32" w:rsidRPr="00EF3F32" w:rsidRDefault="00EF3F32" w:rsidP="00630704">
            <w:pPr>
              <w:rPr>
                <w:rFonts w:ascii="Arial" w:hAnsi="Arial" w:cs="Arial"/>
                <w:sz w:val="20"/>
                <w:szCs w:val="20"/>
              </w:rPr>
            </w:pPr>
          </w:p>
        </w:tc>
        <w:tc>
          <w:tcPr>
            <w:tcW w:w="1731" w:type="dxa"/>
          </w:tcPr>
          <w:p w14:paraId="4D97592A" w14:textId="77777777" w:rsidR="00EF3F32" w:rsidRPr="00EF3F32" w:rsidRDefault="00EF3F32" w:rsidP="00630704">
            <w:pPr>
              <w:rPr>
                <w:rFonts w:ascii="Arial" w:hAnsi="Arial" w:cs="Arial"/>
                <w:sz w:val="20"/>
                <w:szCs w:val="20"/>
              </w:rPr>
            </w:pPr>
          </w:p>
        </w:tc>
      </w:tr>
      <w:tr w:rsidR="00B643C5" w:rsidRPr="001A0BF5" w14:paraId="35568C96" w14:textId="77777777" w:rsidTr="00630704">
        <w:tc>
          <w:tcPr>
            <w:tcW w:w="1580" w:type="dxa"/>
            <w:shd w:val="clear" w:color="auto" w:fill="auto"/>
          </w:tcPr>
          <w:p w14:paraId="592F35B1" w14:textId="77777777" w:rsidR="00EF3F32" w:rsidRPr="00EF3F32" w:rsidRDefault="00EF3F32" w:rsidP="00630704">
            <w:pPr>
              <w:rPr>
                <w:rFonts w:ascii="Arial" w:hAnsi="Arial" w:cs="Arial"/>
                <w:sz w:val="20"/>
                <w:szCs w:val="20"/>
              </w:rPr>
            </w:pPr>
          </w:p>
        </w:tc>
        <w:tc>
          <w:tcPr>
            <w:tcW w:w="5716" w:type="dxa"/>
            <w:shd w:val="clear" w:color="auto" w:fill="auto"/>
          </w:tcPr>
          <w:p w14:paraId="032BA677" w14:textId="77777777" w:rsidR="00EF3F32" w:rsidRPr="00EF3F32" w:rsidRDefault="00EF3F32" w:rsidP="00630704">
            <w:pPr>
              <w:rPr>
                <w:rFonts w:ascii="Arial" w:hAnsi="Arial" w:cs="Arial"/>
                <w:color w:val="808080"/>
                <w:sz w:val="20"/>
                <w:szCs w:val="20"/>
              </w:rPr>
            </w:pPr>
          </w:p>
        </w:tc>
        <w:tc>
          <w:tcPr>
            <w:tcW w:w="826" w:type="dxa"/>
            <w:shd w:val="clear" w:color="auto" w:fill="auto"/>
          </w:tcPr>
          <w:p w14:paraId="3C9DCA92" w14:textId="77777777" w:rsidR="00EF3F32" w:rsidRPr="00EF3F32" w:rsidRDefault="00EF3F32" w:rsidP="00630704">
            <w:pPr>
              <w:rPr>
                <w:rFonts w:ascii="Arial" w:hAnsi="Arial" w:cs="Arial"/>
                <w:sz w:val="20"/>
                <w:szCs w:val="20"/>
              </w:rPr>
            </w:pPr>
          </w:p>
        </w:tc>
        <w:tc>
          <w:tcPr>
            <w:tcW w:w="1739" w:type="dxa"/>
            <w:shd w:val="clear" w:color="auto" w:fill="auto"/>
          </w:tcPr>
          <w:p w14:paraId="0C710462" w14:textId="77777777" w:rsidR="00EF3F32" w:rsidRPr="00EF3F32" w:rsidRDefault="00EF3F32" w:rsidP="00630704">
            <w:pPr>
              <w:rPr>
                <w:rFonts w:ascii="Arial" w:hAnsi="Arial" w:cs="Arial"/>
                <w:sz w:val="20"/>
                <w:szCs w:val="20"/>
              </w:rPr>
            </w:pPr>
          </w:p>
        </w:tc>
        <w:tc>
          <w:tcPr>
            <w:tcW w:w="1731" w:type="dxa"/>
          </w:tcPr>
          <w:p w14:paraId="66C1D6B3" w14:textId="77777777" w:rsidR="00EF3F32" w:rsidRPr="00EF3F32" w:rsidRDefault="00EF3F32" w:rsidP="00630704">
            <w:pPr>
              <w:rPr>
                <w:rFonts w:ascii="Arial" w:hAnsi="Arial" w:cs="Arial"/>
                <w:sz w:val="20"/>
                <w:szCs w:val="20"/>
              </w:rPr>
            </w:pPr>
          </w:p>
        </w:tc>
      </w:tr>
    </w:tbl>
    <w:p w14:paraId="2D46F235" w14:textId="77777777" w:rsidR="00EF3F32" w:rsidRPr="00EF3F32" w:rsidRDefault="00EF3F32" w:rsidP="003C08DF">
      <w:pPr>
        <w:rPr>
          <w:rFonts w:ascii="Arial" w:hAnsi="Arial" w:cs="Arial"/>
          <w:b/>
          <w:sz w:val="22"/>
          <w:szCs w:val="22"/>
        </w:rPr>
      </w:pPr>
    </w:p>
    <w:p w14:paraId="75030FEA" w14:textId="33C0F89B" w:rsidR="003D1C07" w:rsidRDefault="003D1C07" w:rsidP="003D1C07">
      <w:pPr>
        <w:rPr>
          <w:rFonts w:ascii="Arial" w:hAnsi="Arial" w:cs="Arial"/>
          <w:sz w:val="22"/>
          <w:szCs w:val="22"/>
          <w:u w:val="single" w:color="000000"/>
        </w:rPr>
      </w:pPr>
      <w:r w:rsidRPr="003D1C07">
        <w:rPr>
          <w:rFonts w:ascii="Arial" w:hAnsi="Arial" w:cs="Arial"/>
          <w:b/>
          <w:bCs/>
          <w:sz w:val="22"/>
          <w:szCs w:val="22"/>
        </w:rPr>
        <w:t xml:space="preserve">Studio Electives: </w:t>
      </w:r>
      <w:r w:rsidRPr="003D1C07">
        <w:rPr>
          <w:rFonts w:ascii="Arial" w:hAnsi="Arial" w:cs="Arial"/>
          <w:sz w:val="22"/>
          <w:szCs w:val="22"/>
        </w:rPr>
        <w:t>Students are required to take 9 units of studio electives by advisement. Suggested courses: additional units of ART 704, ART 709, ART 882, ART 899, ART 780, and/or undergraduate studio art courses.</w:t>
      </w:r>
      <w:r>
        <w:rPr>
          <w:rFonts w:ascii="Arial" w:hAnsi="Arial" w:cs="Arial"/>
          <w:sz w:val="22"/>
          <w:szCs w:val="22"/>
        </w:rPr>
        <w:t xml:space="preserve"> </w:t>
      </w:r>
      <w:r w:rsidRPr="003D1C07">
        <w:rPr>
          <w:rFonts w:ascii="Arial" w:hAnsi="Arial" w:cs="Arial"/>
          <w:sz w:val="22"/>
          <w:szCs w:val="22"/>
        </w:rPr>
        <w:t xml:space="preserve">Undergraduate courses must be 400 level and above </w:t>
      </w:r>
      <w:r w:rsidRPr="003D1C07">
        <w:rPr>
          <w:rFonts w:ascii="Arial" w:hAnsi="Arial" w:cs="Arial"/>
          <w:spacing w:val="-3"/>
          <w:sz w:val="22"/>
          <w:szCs w:val="22"/>
        </w:rPr>
        <w:t xml:space="preserve">to </w:t>
      </w:r>
      <w:r w:rsidRPr="003D1C07">
        <w:rPr>
          <w:rFonts w:ascii="Arial" w:hAnsi="Arial" w:cs="Arial"/>
          <w:sz w:val="22"/>
          <w:szCs w:val="22"/>
        </w:rPr>
        <w:t xml:space="preserve">qualify for graduate units. Please speak with your advisor to determine appropriate coursework. </w:t>
      </w:r>
      <w:r w:rsidRPr="003D1C07">
        <w:rPr>
          <w:rFonts w:ascii="Arial" w:hAnsi="Arial" w:cs="Arial"/>
          <w:sz w:val="22"/>
          <w:szCs w:val="22"/>
          <w:u w:val="single" w:color="000000"/>
        </w:rPr>
        <w:t>Graduate</w:t>
      </w:r>
      <w:r w:rsidRPr="003D1C07">
        <w:rPr>
          <w:rFonts w:ascii="Arial" w:hAnsi="Arial" w:cs="Arial"/>
          <w:sz w:val="22"/>
          <w:szCs w:val="22"/>
        </w:rPr>
        <w:t xml:space="preserve"> </w:t>
      </w:r>
      <w:r w:rsidRPr="003D1C07">
        <w:rPr>
          <w:rFonts w:ascii="Arial" w:hAnsi="Arial" w:cs="Arial"/>
          <w:sz w:val="22"/>
          <w:szCs w:val="22"/>
          <w:u w:val="single" w:color="000000"/>
        </w:rPr>
        <w:t>students enrolled in undergraduate courses are expected to produce graduate-level</w:t>
      </w:r>
      <w:r w:rsidRPr="003D1C07">
        <w:rPr>
          <w:rFonts w:ascii="Arial" w:hAnsi="Arial" w:cs="Arial"/>
          <w:sz w:val="22"/>
          <w:szCs w:val="22"/>
        </w:rPr>
        <w:t xml:space="preserve"> </w:t>
      </w:r>
      <w:r w:rsidRPr="003D1C07">
        <w:rPr>
          <w:rFonts w:ascii="Arial" w:hAnsi="Arial" w:cs="Arial"/>
          <w:sz w:val="22"/>
          <w:szCs w:val="22"/>
          <w:u w:val="single" w:color="000000"/>
        </w:rPr>
        <w:t>work, appropriate to the direction of the personal practice, under the guidance of th</w:t>
      </w:r>
      <w:r w:rsidR="00550D19">
        <w:rPr>
          <w:rFonts w:ascii="Arial" w:hAnsi="Arial" w:cs="Arial"/>
          <w:sz w:val="22"/>
          <w:szCs w:val="22"/>
          <w:u w:val="single" w:color="000000"/>
        </w:rPr>
        <w:t xml:space="preserve">e </w:t>
      </w:r>
      <w:r w:rsidRPr="003D1C07">
        <w:rPr>
          <w:rFonts w:ascii="Arial" w:hAnsi="Arial" w:cs="Arial"/>
          <w:sz w:val="22"/>
          <w:szCs w:val="22"/>
          <w:u w:val="single" w:color="000000"/>
        </w:rPr>
        <w:t>course instructor.</w:t>
      </w:r>
    </w:p>
    <w:p w14:paraId="02CEB6BB" w14:textId="4F44E831" w:rsidR="003D1C07" w:rsidRDefault="003D1C07" w:rsidP="003D1C07">
      <w:pPr>
        <w:rPr>
          <w:rFonts w:ascii="Arial" w:hAnsi="Arial" w:cs="Arial"/>
          <w:sz w:val="22"/>
          <w:szCs w:val="22"/>
        </w:rPr>
      </w:pPr>
    </w:p>
    <w:p w14:paraId="27DDF1D4" w14:textId="77777777" w:rsidR="003D1C07" w:rsidRPr="003D1C07" w:rsidRDefault="003D1C07" w:rsidP="003D1C07">
      <w:pPr>
        <w:rPr>
          <w:rFonts w:ascii="Arial" w:hAnsi="Arial" w:cs="Arial"/>
          <w:b/>
          <w:bCs/>
          <w:sz w:val="22"/>
          <w:szCs w:val="22"/>
        </w:rPr>
      </w:pPr>
      <w:r w:rsidRPr="003D1C07">
        <w:rPr>
          <w:rFonts w:ascii="Arial" w:hAnsi="Arial" w:cs="Arial"/>
          <w:b/>
          <w:bCs/>
          <w:sz w:val="22"/>
          <w:szCs w:val="22"/>
        </w:rPr>
        <w:t xml:space="preserve">Academic Electives: </w:t>
      </w:r>
      <w:r w:rsidRPr="003D1C07">
        <w:rPr>
          <w:rFonts w:ascii="Arial" w:hAnsi="Arial" w:cs="Arial"/>
          <w:sz w:val="22"/>
          <w:szCs w:val="22"/>
        </w:rPr>
        <w:t xml:space="preserve">Students are required </w:t>
      </w:r>
      <w:r w:rsidRPr="003D1C07">
        <w:rPr>
          <w:rFonts w:ascii="Arial" w:hAnsi="Arial" w:cs="Arial"/>
          <w:spacing w:val="-3"/>
          <w:sz w:val="22"/>
          <w:szCs w:val="22"/>
        </w:rPr>
        <w:t xml:space="preserve">to </w:t>
      </w:r>
      <w:r w:rsidRPr="003D1C07">
        <w:rPr>
          <w:rFonts w:ascii="Arial" w:hAnsi="Arial" w:cs="Arial"/>
          <w:sz w:val="22"/>
          <w:szCs w:val="22"/>
        </w:rPr>
        <w:t>take 12 units of academic electives in art-related fields such as history, theory, criticism and directed experience, or in academic fields throughout the University related to a student's interests and art- making activities</w:t>
      </w:r>
      <w:r w:rsidRPr="003D1C07">
        <w:rPr>
          <w:rFonts w:ascii="Arial" w:hAnsi="Arial" w:cs="Arial"/>
          <w:b/>
          <w:bCs/>
          <w:sz w:val="22"/>
          <w:szCs w:val="22"/>
        </w:rPr>
        <w:t>.</w:t>
      </w:r>
    </w:p>
    <w:p w14:paraId="218C8BDA" w14:textId="77777777" w:rsidR="003D1C07" w:rsidRPr="003D1C07" w:rsidRDefault="003D1C07" w:rsidP="003D1C07">
      <w:pPr>
        <w:rPr>
          <w:rFonts w:ascii="Arial" w:hAnsi="Arial" w:cs="Arial"/>
          <w:sz w:val="22"/>
          <w:szCs w:val="22"/>
        </w:rPr>
      </w:pPr>
    </w:p>
    <w:p w14:paraId="0CAC50AC" w14:textId="7F10BD91" w:rsidR="003C24A6" w:rsidRPr="00403CD9" w:rsidRDefault="003C24A6" w:rsidP="003C24A6">
      <w:pPr>
        <w:rPr>
          <w:rFonts w:ascii="Arial" w:hAnsi="Arial" w:cs="Arial"/>
          <w:b/>
          <w:sz w:val="22"/>
          <w:szCs w:val="22"/>
        </w:rPr>
      </w:pPr>
      <w:r w:rsidRPr="00403CD9">
        <w:rPr>
          <w:rFonts w:ascii="Arial" w:hAnsi="Arial" w:cs="Arial"/>
          <w:b/>
          <w:sz w:val="22"/>
          <w:szCs w:val="22"/>
          <w:u w:color="000000"/>
        </w:rPr>
        <w:t>Suggested Courses in the School of Art</w:t>
      </w:r>
    </w:p>
    <w:p w14:paraId="0A230108" w14:textId="67863A36" w:rsidR="003C24A6" w:rsidRPr="00840F8B" w:rsidRDefault="003C24A6" w:rsidP="003C24A6">
      <w:pPr>
        <w:rPr>
          <w:rFonts w:ascii="Arial" w:hAnsi="Arial" w:cs="Arial"/>
          <w:sz w:val="20"/>
          <w:szCs w:val="20"/>
        </w:rPr>
      </w:pPr>
      <w:r w:rsidRPr="00840F8B">
        <w:rPr>
          <w:rFonts w:ascii="Arial" w:hAnsi="Arial" w:cs="Arial"/>
          <w:sz w:val="20"/>
          <w:szCs w:val="20"/>
        </w:rPr>
        <w:t xml:space="preserve">ARTH 306: Modern and Contemporary Art in a Global Context: 1945-Present </w:t>
      </w:r>
      <w:r w:rsidR="00F2787B">
        <w:rPr>
          <w:rFonts w:ascii="Arial" w:hAnsi="Arial" w:cs="Arial"/>
          <w:sz w:val="20"/>
          <w:szCs w:val="20"/>
        </w:rPr>
        <w:br/>
      </w:r>
      <w:r w:rsidRPr="00840F8B">
        <w:rPr>
          <w:rFonts w:ascii="Arial" w:hAnsi="Arial" w:cs="Arial"/>
          <w:sz w:val="20"/>
          <w:szCs w:val="20"/>
        </w:rPr>
        <w:t>ARTH 602: Art History Seminar (Topics change)</w:t>
      </w:r>
    </w:p>
    <w:p w14:paraId="7BEB4AF2" w14:textId="5DF3D43A" w:rsidR="003C24A6" w:rsidRPr="00840F8B" w:rsidRDefault="003C24A6" w:rsidP="003C24A6">
      <w:pPr>
        <w:rPr>
          <w:rFonts w:ascii="Arial" w:hAnsi="Arial" w:cs="Arial"/>
          <w:sz w:val="20"/>
          <w:szCs w:val="20"/>
        </w:rPr>
      </w:pPr>
      <w:r w:rsidRPr="00840F8B">
        <w:rPr>
          <w:rFonts w:ascii="Arial" w:hAnsi="Arial" w:cs="Arial"/>
          <w:sz w:val="20"/>
          <w:szCs w:val="20"/>
        </w:rPr>
        <w:t xml:space="preserve">ARTH 701: Art History: Images and Meaning </w:t>
      </w:r>
      <w:r w:rsidRPr="00840F8B">
        <w:rPr>
          <w:rFonts w:ascii="Arial" w:hAnsi="Arial" w:cs="Arial"/>
          <w:sz w:val="20"/>
          <w:szCs w:val="20"/>
        </w:rPr>
        <w:br/>
        <w:t>ART 750: Seminar in Teaching Art Practice</w:t>
      </w:r>
    </w:p>
    <w:p w14:paraId="0CA72B37" w14:textId="6E219055" w:rsidR="003C24A6" w:rsidRPr="00840F8B" w:rsidRDefault="003C24A6" w:rsidP="003C24A6">
      <w:pPr>
        <w:rPr>
          <w:rFonts w:ascii="Arial" w:hAnsi="Arial" w:cs="Arial"/>
          <w:sz w:val="20"/>
          <w:szCs w:val="20"/>
        </w:rPr>
      </w:pPr>
      <w:r w:rsidRPr="00840F8B">
        <w:rPr>
          <w:rFonts w:ascii="Arial" w:hAnsi="Arial" w:cs="Arial"/>
          <w:sz w:val="20"/>
          <w:szCs w:val="20"/>
        </w:rPr>
        <w:t xml:space="preserve">ART 850: Directed Experience in Public Roles for Artists* </w:t>
      </w:r>
      <w:r w:rsidRPr="00840F8B">
        <w:rPr>
          <w:rFonts w:ascii="Arial" w:hAnsi="Arial" w:cs="Arial"/>
          <w:sz w:val="20"/>
          <w:szCs w:val="20"/>
        </w:rPr>
        <w:br/>
        <w:t>ARTH 899: Independent Study</w:t>
      </w:r>
    </w:p>
    <w:p w14:paraId="043195DB" w14:textId="18AAEFDD" w:rsidR="003C24A6" w:rsidRPr="003C24A6" w:rsidRDefault="003C24A6" w:rsidP="003C24A6">
      <w:pPr>
        <w:rPr>
          <w:rFonts w:ascii="Arial" w:hAnsi="Arial" w:cs="Arial"/>
          <w:sz w:val="22"/>
          <w:szCs w:val="22"/>
        </w:rPr>
      </w:pPr>
      <w:r w:rsidRPr="00840F8B">
        <w:rPr>
          <w:rFonts w:ascii="Arial" w:hAnsi="Arial" w:cs="Arial"/>
          <w:sz w:val="20"/>
          <w:szCs w:val="20"/>
        </w:rPr>
        <w:t xml:space="preserve">MS 605: Bay Area Museums Behind the Scenes </w:t>
      </w:r>
      <w:r w:rsidRPr="00840F8B">
        <w:rPr>
          <w:rFonts w:ascii="Arial" w:hAnsi="Arial" w:cs="Arial"/>
          <w:sz w:val="20"/>
          <w:szCs w:val="20"/>
        </w:rPr>
        <w:br/>
        <w:t>MS 800: Museum Management, Law and Ethics</w:t>
      </w:r>
    </w:p>
    <w:p w14:paraId="7D4EA0DC" w14:textId="77777777" w:rsidR="003C24A6" w:rsidRPr="003C24A6" w:rsidRDefault="003C24A6" w:rsidP="003C24A6">
      <w:pPr>
        <w:rPr>
          <w:rFonts w:ascii="Arial" w:hAnsi="Arial" w:cs="Arial"/>
          <w:sz w:val="22"/>
          <w:szCs w:val="22"/>
        </w:rPr>
      </w:pPr>
    </w:p>
    <w:p w14:paraId="4C7E21DD" w14:textId="404552A5" w:rsidR="003C24A6" w:rsidRPr="003C24A6" w:rsidRDefault="003C24A6" w:rsidP="003C24A6">
      <w:pPr>
        <w:rPr>
          <w:rFonts w:ascii="Arial" w:hAnsi="Arial" w:cs="Arial"/>
          <w:b/>
          <w:sz w:val="22"/>
          <w:szCs w:val="22"/>
        </w:rPr>
      </w:pPr>
      <w:r w:rsidRPr="003C24A6">
        <w:rPr>
          <w:rFonts w:ascii="Arial" w:hAnsi="Arial" w:cs="Arial"/>
          <w:b/>
          <w:sz w:val="22"/>
          <w:szCs w:val="22"/>
          <w:u w:color="000000"/>
        </w:rPr>
        <w:t>List of Suggested Electives from other Departments</w:t>
      </w:r>
    </w:p>
    <w:p w14:paraId="1C49C3A9" w14:textId="77777777" w:rsidR="003C24A6" w:rsidRPr="00840F8B" w:rsidRDefault="003C24A6" w:rsidP="003C24A6">
      <w:pPr>
        <w:rPr>
          <w:rFonts w:ascii="Arial" w:hAnsi="Arial" w:cs="Arial"/>
          <w:sz w:val="20"/>
          <w:szCs w:val="20"/>
        </w:rPr>
      </w:pPr>
      <w:r w:rsidRPr="00840F8B">
        <w:rPr>
          <w:rFonts w:ascii="Arial" w:hAnsi="Arial" w:cs="Arial"/>
          <w:sz w:val="20"/>
          <w:szCs w:val="20"/>
        </w:rPr>
        <w:t>AAS 822: Asian American Literature and Arts</w:t>
      </w:r>
    </w:p>
    <w:p w14:paraId="54E3D879" w14:textId="77777777" w:rsidR="003C24A6" w:rsidRPr="00840F8B" w:rsidRDefault="003C24A6" w:rsidP="003C24A6">
      <w:pPr>
        <w:rPr>
          <w:rFonts w:ascii="Arial" w:hAnsi="Arial" w:cs="Arial"/>
          <w:sz w:val="20"/>
          <w:szCs w:val="20"/>
        </w:rPr>
      </w:pPr>
      <w:r w:rsidRPr="00840F8B">
        <w:rPr>
          <w:rFonts w:ascii="Arial" w:hAnsi="Arial" w:cs="Arial"/>
          <w:sz w:val="20"/>
          <w:szCs w:val="20"/>
        </w:rPr>
        <w:t>ANTH 720: Foundations in Visual Anthropology (Units: 2) (offered in Spring Semester)</w:t>
      </w:r>
    </w:p>
    <w:p w14:paraId="43F48EFF" w14:textId="70C0A2CF" w:rsidR="003C24A6" w:rsidRPr="00840F8B" w:rsidRDefault="003C24A6" w:rsidP="003C24A6">
      <w:pPr>
        <w:rPr>
          <w:rFonts w:ascii="Arial" w:hAnsi="Arial" w:cs="Arial"/>
          <w:sz w:val="20"/>
          <w:szCs w:val="20"/>
        </w:rPr>
      </w:pPr>
      <w:r w:rsidRPr="00840F8B">
        <w:rPr>
          <w:rFonts w:ascii="Arial" w:hAnsi="Arial" w:cs="Arial"/>
          <w:sz w:val="20"/>
          <w:szCs w:val="20"/>
        </w:rPr>
        <w:t xml:space="preserve">CLAS 800: Theory &amp; Methods of Classical Archaeology </w:t>
      </w:r>
      <w:r w:rsidRPr="00840F8B">
        <w:rPr>
          <w:rFonts w:ascii="Arial" w:hAnsi="Arial" w:cs="Arial"/>
          <w:sz w:val="20"/>
          <w:szCs w:val="20"/>
        </w:rPr>
        <w:br/>
        <w:t>CLAS 830: Greek Vase Painting</w:t>
      </w:r>
    </w:p>
    <w:p w14:paraId="181E9BD7" w14:textId="77777777" w:rsidR="003C24A6" w:rsidRPr="00840F8B" w:rsidRDefault="003C24A6" w:rsidP="003C24A6">
      <w:pPr>
        <w:rPr>
          <w:rFonts w:ascii="Arial" w:hAnsi="Arial" w:cs="Arial"/>
          <w:sz w:val="20"/>
          <w:szCs w:val="20"/>
        </w:rPr>
      </w:pPr>
      <w:r w:rsidRPr="00840F8B">
        <w:rPr>
          <w:rFonts w:ascii="Arial" w:hAnsi="Arial" w:cs="Arial"/>
          <w:sz w:val="20"/>
          <w:szCs w:val="20"/>
        </w:rPr>
        <w:t xml:space="preserve">CLAS 832:Greek &amp; Roman Wall Painting </w:t>
      </w:r>
    </w:p>
    <w:p w14:paraId="694D3A5B" w14:textId="77777777" w:rsidR="003C24A6" w:rsidRPr="00840F8B" w:rsidRDefault="003C24A6" w:rsidP="003C24A6">
      <w:pPr>
        <w:rPr>
          <w:rFonts w:ascii="Arial" w:hAnsi="Arial" w:cs="Arial"/>
          <w:sz w:val="20"/>
          <w:szCs w:val="20"/>
        </w:rPr>
      </w:pPr>
      <w:r w:rsidRPr="00840F8B">
        <w:rPr>
          <w:rFonts w:ascii="Arial" w:hAnsi="Arial" w:cs="Arial"/>
          <w:sz w:val="20"/>
          <w:szCs w:val="20"/>
        </w:rPr>
        <w:t xml:space="preserve">CLAS 835: Ancient Sicily&amp; Southern Italy </w:t>
      </w:r>
    </w:p>
    <w:p w14:paraId="52C49830" w14:textId="20101FD3" w:rsidR="003C24A6" w:rsidRPr="00840F8B" w:rsidRDefault="003C24A6" w:rsidP="003C24A6">
      <w:pPr>
        <w:rPr>
          <w:rFonts w:ascii="Arial" w:hAnsi="Arial" w:cs="Arial"/>
          <w:sz w:val="20"/>
          <w:szCs w:val="20"/>
        </w:rPr>
      </w:pPr>
      <w:r w:rsidRPr="00840F8B">
        <w:rPr>
          <w:rFonts w:ascii="Arial" w:hAnsi="Arial" w:cs="Arial"/>
          <w:sz w:val="20"/>
          <w:szCs w:val="20"/>
        </w:rPr>
        <w:t xml:space="preserve">CLAS 840:Greece and the Near East </w:t>
      </w:r>
      <w:r w:rsidRPr="00840F8B">
        <w:rPr>
          <w:rFonts w:ascii="Arial" w:hAnsi="Arial" w:cs="Arial"/>
          <w:sz w:val="20"/>
          <w:szCs w:val="20"/>
        </w:rPr>
        <w:br/>
        <w:t xml:space="preserve">CLAS 845: Pompeii &amp; Herculaneum </w:t>
      </w:r>
      <w:r w:rsidRPr="00840F8B">
        <w:rPr>
          <w:rFonts w:ascii="Arial" w:hAnsi="Arial" w:cs="Arial"/>
          <w:sz w:val="20"/>
          <w:szCs w:val="20"/>
        </w:rPr>
        <w:br/>
        <w:t>CLAS 855: Etruscan Art &amp;</w:t>
      </w:r>
      <w:r w:rsidRPr="00840F8B">
        <w:rPr>
          <w:rFonts w:ascii="Arial" w:hAnsi="Arial" w:cs="Arial"/>
          <w:spacing w:val="-8"/>
          <w:sz w:val="20"/>
          <w:szCs w:val="20"/>
        </w:rPr>
        <w:t xml:space="preserve"> </w:t>
      </w:r>
      <w:r w:rsidRPr="00840F8B">
        <w:rPr>
          <w:rFonts w:ascii="Arial" w:hAnsi="Arial" w:cs="Arial"/>
          <w:sz w:val="20"/>
          <w:szCs w:val="20"/>
        </w:rPr>
        <w:t>Archaeology</w:t>
      </w:r>
    </w:p>
    <w:p w14:paraId="5B0F4F30" w14:textId="25A1A624" w:rsidR="003C24A6" w:rsidRPr="00840F8B" w:rsidRDefault="003C24A6" w:rsidP="003C24A6">
      <w:pPr>
        <w:rPr>
          <w:rFonts w:ascii="Arial" w:hAnsi="Arial" w:cs="Arial"/>
          <w:sz w:val="20"/>
          <w:szCs w:val="20"/>
        </w:rPr>
      </w:pPr>
      <w:r w:rsidRPr="00840F8B">
        <w:rPr>
          <w:rFonts w:ascii="Arial" w:hAnsi="Arial" w:cs="Arial"/>
          <w:sz w:val="20"/>
          <w:szCs w:val="20"/>
        </w:rPr>
        <w:t xml:space="preserve">CLAS 865: Monuments of the Eternal City: Rome </w:t>
      </w:r>
      <w:r w:rsidRPr="00840F8B">
        <w:rPr>
          <w:rFonts w:ascii="Arial" w:hAnsi="Arial" w:cs="Arial"/>
          <w:sz w:val="20"/>
          <w:szCs w:val="20"/>
        </w:rPr>
        <w:br/>
        <w:t>CLAS 870 :Archaic Greece</w:t>
      </w:r>
    </w:p>
    <w:p w14:paraId="755DD7E6" w14:textId="77777777" w:rsidR="003C24A6" w:rsidRPr="00840F8B" w:rsidRDefault="003C24A6" w:rsidP="003C24A6">
      <w:pPr>
        <w:rPr>
          <w:sz w:val="20"/>
          <w:szCs w:val="20"/>
        </w:rPr>
      </w:pPr>
      <w:r w:rsidRPr="00840F8B">
        <w:rPr>
          <w:rFonts w:ascii="Arial" w:hAnsi="Arial" w:cs="Arial"/>
          <w:sz w:val="20"/>
          <w:szCs w:val="20"/>
        </w:rPr>
        <w:t>CINE 407: Art History and Film</w:t>
      </w:r>
    </w:p>
    <w:p w14:paraId="4DFB5E25" w14:textId="39631236" w:rsidR="00840F8B" w:rsidRPr="00840F8B" w:rsidRDefault="00840F8B" w:rsidP="00840F8B">
      <w:pPr>
        <w:rPr>
          <w:rFonts w:ascii="Arial" w:hAnsi="Arial" w:cs="Arial"/>
          <w:sz w:val="20"/>
          <w:szCs w:val="20"/>
        </w:rPr>
      </w:pPr>
      <w:r w:rsidRPr="00840F8B">
        <w:rPr>
          <w:rFonts w:ascii="Arial" w:hAnsi="Arial" w:cs="Arial"/>
          <w:sz w:val="20"/>
          <w:szCs w:val="20"/>
        </w:rPr>
        <w:t>CWL 815: Narrative Theory in Comparative Literature</w:t>
      </w:r>
      <w:r w:rsidRPr="00840F8B">
        <w:rPr>
          <w:rFonts w:ascii="Arial" w:hAnsi="Arial" w:cs="Arial"/>
          <w:sz w:val="20"/>
          <w:szCs w:val="20"/>
        </w:rPr>
        <w:br/>
        <w:t>CWL 820: Experiments in Reading 21st Century World Fiction</w:t>
      </w:r>
    </w:p>
    <w:p w14:paraId="3F579313" w14:textId="28BE7C35" w:rsidR="00840F8B" w:rsidRPr="00840F8B" w:rsidRDefault="00840F8B" w:rsidP="00840F8B">
      <w:pPr>
        <w:rPr>
          <w:rFonts w:ascii="Arial" w:hAnsi="Arial" w:cs="Arial"/>
          <w:sz w:val="20"/>
          <w:szCs w:val="20"/>
        </w:rPr>
      </w:pPr>
      <w:r w:rsidRPr="00840F8B">
        <w:rPr>
          <w:rFonts w:ascii="Arial" w:hAnsi="Arial" w:cs="Arial"/>
          <w:sz w:val="20"/>
          <w:szCs w:val="20"/>
        </w:rPr>
        <w:t xml:space="preserve">ENG 670: Writing for Graduate Studies in Liberal and Creative Arts </w:t>
      </w:r>
      <w:r w:rsidRPr="00840F8B">
        <w:rPr>
          <w:rFonts w:ascii="Arial" w:hAnsi="Arial" w:cs="Arial"/>
          <w:sz w:val="20"/>
          <w:szCs w:val="20"/>
        </w:rPr>
        <w:br/>
        <w:t>ENG 490: Grant Writing (formerly TPW 490)</w:t>
      </w:r>
    </w:p>
    <w:p w14:paraId="1DB20D61" w14:textId="2EAFC7E2" w:rsidR="00840F8B" w:rsidRPr="00840F8B" w:rsidRDefault="00840F8B" w:rsidP="00840F8B">
      <w:pPr>
        <w:rPr>
          <w:rFonts w:ascii="Arial" w:hAnsi="Arial" w:cs="Arial"/>
          <w:sz w:val="20"/>
          <w:szCs w:val="20"/>
        </w:rPr>
      </w:pPr>
      <w:r w:rsidRPr="00840F8B">
        <w:rPr>
          <w:rFonts w:ascii="Arial" w:hAnsi="Arial" w:cs="Arial"/>
          <w:sz w:val="20"/>
          <w:szCs w:val="20"/>
        </w:rPr>
        <w:t xml:space="preserve">HUM 706: Image and Culture: Picturing the World </w:t>
      </w:r>
      <w:r w:rsidRPr="00840F8B">
        <w:rPr>
          <w:rFonts w:ascii="Arial" w:hAnsi="Arial" w:cs="Arial"/>
          <w:sz w:val="20"/>
          <w:szCs w:val="20"/>
        </w:rPr>
        <w:br/>
        <w:t>HUM 705: Text and Context</w:t>
      </w:r>
    </w:p>
    <w:p w14:paraId="52B81509" w14:textId="2893FFA5" w:rsidR="00840F8B" w:rsidRPr="00840F8B" w:rsidRDefault="00840F8B" w:rsidP="00840F8B">
      <w:pPr>
        <w:rPr>
          <w:rFonts w:ascii="Arial" w:hAnsi="Arial" w:cs="Arial"/>
          <w:sz w:val="20"/>
          <w:szCs w:val="20"/>
        </w:rPr>
      </w:pPr>
      <w:r w:rsidRPr="00840F8B">
        <w:rPr>
          <w:rFonts w:ascii="Arial" w:hAnsi="Arial" w:cs="Arial"/>
          <w:sz w:val="20"/>
          <w:szCs w:val="20"/>
        </w:rPr>
        <w:t xml:space="preserve">HUM 720: Current Topics in the Humanities </w:t>
      </w:r>
      <w:r w:rsidRPr="00840F8B">
        <w:rPr>
          <w:rFonts w:ascii="Arial" w:hAnsi="Arial" w:cs="Arial"/>
          <w:sz w:val="20"/>
          <w:szCs w:val="20"/>
        </w:rPr>
        <w:br/>
        <w:t>IR 734 International Migration</w:t>
      </w:r>
    </w:p>
    <w:p w14:paraId="7B0BC917" w14:textId="50C32EEA" w:rsidR="00840F8B" w:rsidRPr="00840F8B" w:rsidRDefault="00840F8B" w:rsidP="00840F8B">
      <w:pPr>
        <w:rPr>
          <w:rFonts w:ascii="Arial" w:hAnsi="Arial" w:cs="Arial"/>
          <w:sz w:val="20"/>
          <w:szCs w:val="20"/>
        </w:rPr>
      </w:pPr>
      <w:r w:rsidRPr="00840F8B">
        <w:rPr>
          <w:rFonts w:ascii="Arial" w:hAnsi="Arial" w:cs="Arial"/>
          <w:sz w:val="20"/>
          <w:szCs w:val="20"/>
        </w:rPr>
        <w:t xml:space="preserve">THA 701 Theatre History and Historiography </w:t>
      </w:r>
      <w:r w:rsidRPr="00840F8B">
        <w:rPr>
          <w:rFonts w:ascii="Arial" w:hAnsi="Arial" w:cs="Arial"/>
          <w:sz w:val="20"/>
          <w:szCs w:val="20"/>
        </w:rPr>
        <w:br/>
        <w:t>THA 704 Contemporary Plays</w:t>
      </w:r>
    </w:p>
    <w:p w14:paraId="5865F4BB" w14:textId="135753E0" w:rsidR="00365D8E" w:rsidRDefault="00840F8B" w:rsidP="00840F8B">
      <w:pPr>
        <w:rPr>
          <w:rFonts w:ascii="Arial" w:hAnsi="Arial" w:cs="Arial"/>
          <w:sz w:val="20"/>
          <w:szCs w:val="20"/>
        </w:rPr>
      </w:pPr>
      <w:r w:rsidRPr="00840F8B">
        <w:rPr>
          <w:rFonts w:ascii="Arial" w:hAnsi="Arial" w:cs="Arial"/>
          <w:sz w:val="20"/>
          <w:szCs w:val="20"/>
        </w:rPr>
        <w:t xml:space="preserve">WGS 602/802 Feminist Cultural Activisms </w:t>
      </w:r>
      <w:r w:rsidRPr="00840F8B">
        <w:rPr>
          <w:rFonts w:ascii="Arial" w:hAnsi="Arial" w:cs="Arial"/>
          <w:sz w:val="20"/>
          <w:szCs w:val="20"/>
        </w:rPr>
        <w:br/>
        <w:t>WGS 516: Gender and Visual Culture</w:t>
      </w:r>
    </w:p>
    <w:p w14:paraId="18397179" w14:textId="77777777" w:rsidR="00BC4EF1" w:rsidRDefault="00BC4EF1" w:rsidP="00840F8B">
      <w:pPr>
        <w:rPr>
          <w:rFonts w:ascii="Arial" w:hAnsi="Arial" w:cs="Arial"/>
          <w:sz w:val="20"/>
          <w:szCs w:val="20"/>
        </w:rPr>
      </w:pPr>
    </w:p>
    <w:p w14:paraId="2B76CDAF" w14:textId="056C7EA5" w:rsidR="00A14C6A" w:rsidRPr="00B643C5" w:rsidRDefault="00A14C6A" w:rsidP="00903319">
      <w:pPr>
        <w:rPr>
          <w:rFonts w:ascii="Arial" w:hAnsi="Arial" w:cs="Arial"/>
          <w:sz w:val="22"/>
          <w:szCs w:val="22"/>
        </w:rPr>
      </w:pPr>
      <w:r w:rsidRPr="00B643C5">
        <w:rPr>
          <w:rFonts w:ascii="Arial" w:hAnsi="Arial" w:cs="Arial"/>
          <w:sz w:val="22"/>
          <w:szCs w:val="22"/>
        </w:rPr>
        <w:lastRenderedPageBreak/>
        <w:t>Also consider other courses in the School of Art and in other areas across the university that intersect with ideas in your work.</w:t>
      </w:r>
    </w:p>
    <w:p w14:paraId="07BD7710" w14:textId="77777777" w:rsidR="00A14C6A" w:rsidRPr="00B643C5" w:rsidRDefault="00A14C6A" w:rsidP="00A14C6A">
      <w:pPr>
        <w:rPr>
          <w:rFonts w:ascii="Arial" w:hAnsi="Arial" w:cs="Arial"/>
          <w:sz w:val="22"/>
          <w:szCs w:val="22"/>
        </w:rPr>
      </w:pPr>
    </w:p>
    <w:p w14:paraId="0A8D550B" w14:textId="48CB65F2" w:rsidR="00A14C6A" w:rsidRPr="00B643C5" w:rsidRDefault="00A14C6A" w:rsidP="00A14C6A">
      <w:pPr>
        <w:rPr>
          <w:rFonts w:ascii="Arial" w:hAnsi="Arial" w:cs="Arial"/>
          <w:sz w:val="22"/>
          <w:szCs w:val="22"/>
        </w:rPr>
      </w:pPr>
      <w:r w:rsidRPr="00B643C5">
        <w:rPr>
          <w:rFonts w:ascii="Arial" w:hAnsi="Arial" w:cs="Arial"/>
          <w:sz w:val="22"/>
          <w:szCs w:val="22"/>
        </w:rPr>
        <w:t>*What is ART 850? In consultation with their advisor and the graduate coordinator, students select an area of work experience that is a “public role” for artists. One choice is that of teacher, with students often choosing to TA for an SFSU faculty member. Additionally, taking on the role of studio tech – either for one of our department’s studios or for an off-campus organization -- may also be appropriate for Art 850. Other possible roles that students have selected include internships at area museums or work at non-profit arts organizations. Off-campus opportunities must be identified and arranged by the student in consultation with the graduate coordinator. Students enroll in Art 850 with the graduate coordinator, but usually have the work experience with another faculty or off-campus mentor. Art 850 meets 4 times each semester with the graduate coordinator in addition to the regularly scheduled work experience.</w:t>
      </w:r>
    </w:p>
    <w:p w14:paraId="3E12DDBD" w14:textId="74D179EB" w:rsidR="00A14C6A" w:rsidRPr="00B643C5" w:rsidRDefault="00A14C6A" w:rsidP="00A14C6A">
      <w:pPr>
        <w:rPr>
          <w:rFonts w:ascii="Arial" w:hAnsi="Arial" w:cs="Arial"/>
          <w:sz w:val="22"/>
          <w:szCs w:val="22"/>
        </w:rPr>
      </w:pPr>
    </w:p>
    <w:p w14:paraId="46C3B5FF" w14:textId="2998132C" w:rsidR="00A14C6A" w:rsidRPr="00B643C5" w:rsidRDefault="00A14C6A" w:rsidP="00A14C6A">
      <w:pPr>
        <w:rPr>
          <w:rFonts w:ascii="Arial" w:hAnsi="Arial" w:cs="Arial"/>
          <w:b/>
          <w:sz w:val="22"/>
          <w:szCs w:val="22"/>
        </w:rPr>
      </w:pPr>
      <w:r w:rsidRPr="00B643C5">
        <w:rPr>
          <w:rFonts w:ascii="Arial" w:hAnsi="Arial" w:cs="Arial"/>
          <w:b/>
          <w:sz w:val="22"/>
          <w:szCs w:val="22"/>
        </w:rPr>
        <w:t>PLEASE NOTE</w:t>
      </w:r>
    </w:p>
    <w:p w14:paraId="2AF3C8DC" w14:textId="77777777" w:rsidR="00A14C6A" w:rsidRPr="00B643C5" w:rsidRDefault="00A14C6A" w:rsidP="00A14C6A">
      <w:pPr>
        <w:rPr>
          <w:rFonts w:ascii="Arial" w:hAnsi="Arial" w:cs="Arial"/>
          <w:sz w:val="22"/>
          <w:szCs w:val="22"/>
        </w:rPr>
      </w:pPr>
      <w:r w:rsidRPr="00B643C5">
        <w:rPr>
          <w:rFonts w:ascii="Arial" w:hAnsi="Arial" w:cs="Arial"/>
          <w:sz w:val="22"/>
          <w:szCs w:val="22"/>
        </w:rPr>
        <w:t xml:space="preserve">Some graduate courses will require a permit code or registrar assistance to add classes. As advised by the graduate coordinator, you may request assistance from the graduate secretary by emailing, </w:t>
      </w:r>
      <w:hyperlink r:id="rId11" w:history="1">
        <w:r w:rsidRPr="00B643C5">
          <w:rPr>
            <w:rStyle w:val="Hyperlink"/>
            <w:rFonts w:ascii="Arial" w:hAnsi="Arial" w:cs="Arial"/>
            <w:sz w:val="22"/>
            <w:szCs w:val="22"/>
          </w:rPr>
          <w:t>artgrad@sfsu.edu</w:t>
        </w:r>
      </w:hyperlink>
    </w:p>
    <w:p w14:paraId="656D782F" w14:textId="77777777" w:rsidR="00A14C6A" w:rsidRPr="00B643C5" w:rsidRDefault="00A14C6A" w:rsidP="00A14C6A">
      <w:pPr>
        <w:rPr>
          <w:rFonts w:ascii="Arial" w:hAnsi="Arial" w:cs="Arial"/>
          <w:sz w:val="22"/>
          <w:szCs w:val="22"/>
        </w:rPr>
      </w:pPr>
    </w:p>
    <w:p w14:paraId="58EA316B" w14:textId="60CB7945" w:rsidR="00427348" w:rsidRDefault="00A14C6A" w:rsidP="00840F8B">
      <w:pPr>
        <w:rPr>
          <w:rFonts w:ascii="Arial" w:hAnsi="Arial" w:cs="Arial"/>
          <w:sz w:val="22"/>
          <w:szCs w:val="22"/>
        </w:rPr>
      </w:pPr>
      <w:r w:rsidRPr="00B643C5">
        <w:rPr>
          <w:rFonts w:ascii="Arial" w:hAnsi="Arial" w:cs="Arial"/>
          <w:sz w:val="22"/>
          <w:szCs w:val="22"/>
        </w:rPr>
        <w:t xml:space="preserve">Transfer of credit for previous graduate work must be arranged prior to the first semester of graduate studies, and must be approved by a Graduate Advisor, the Graduate Coordinator, and the Office of Graduate Studies. For more information on transfer of credit see the SFSU Bulletin: </w:t>
      </w:r>
      <w:hyperlink r:id="rId12" w:history="1">
        <w:r w:rsidRPr="00B643C5">
          <w:rPr>
            <w:rStyle w:val="Hyperlink"/>
            <w:rFonts w:ascii="Arial" w:hAnsi="Arial" w:cs="Arial"/>
            <w:sz w:val="22"/>
            <w:szCs w:val="22"/>
          </w:rPr>
          <w:t>http://bulletin.sfsu.edu/graduate-education/</w:t>
        </w:r>
      </w:hyperlink>
    </w:p>
    <w:p w14:paraId="78F82E85" w14:textId="77777777" w:rsidR="00427348" w:rsidRDefault="00427348">
      <w:pPr>
        <w:rPr>
          <w:rFonts w:ascii="Arial" w:hAnsi="Arial" w:cs="Arial"/>
          <w:sz w:val="22"/>
          <w:szCs w:val="22"/>
        </w:rPr>
      </w:pPr>
      <w:r>
        <w:rPr>
          <w:rFonts w:ascii="Arial" w:hAnsi="Arial" w:cs="Arial"/>
          <w:sz w:val="22"/>
          <w:szCs w:val="22"/>
        </w:rPr>
        <w:br w:type="page"/>
      </w:r>
    </w:p>
    <w:p w14:paraId="6F280554" w14:textId="2AEEB5EC" w:rsidR="00427348" w:rsidRPr="00427348" w:rsidRDefault="00903319" w:rsidP="00427348">
      <w:pPr>
        <w:rPr>
          <w:rFonts w:ascii="Arial" w:hAnsi="Arial" w:cs="Arial"/>
          <w:b/>
          <w:sz w:val="22"/>
          <w:szCs w:val="22"/>
        </w:rPr>
      </w:pPr>
      <w:r>
        <w:rPr>
          <w:rFonts w:ascii="Arial" w:hAnsi="Arial" w:cs="Arial"/>
          <w:b/>
          <w:sz w:val="22"/>
          <w:szCs w:val="22"/>
        </w:rPr>
        <w:lastRenderedPageBreak/>
        <w:t xml:space="preserve">SUGGESTED </w:t>
      </w:r>
      <w:r w:rsidR="00427348" w:rsidRPr="00427348">
        <w:rPr>
          <w:rFonts w:ascii="Arial" w:hAnsi="Arial" w:cs="Arial"/>
          <w:b/>
          <w:sz w:val="22"/>
          <w:szCs w:val="22"/>
        </w:rPr>
        <w:t>ROAD MAP FOR 3-YEAR OPTION</w:t>
      </w:r>
    </w:p>
    <w:p w14:paraId="1AED29FB" w14:textId="77777777" w:rsidR="00903319" w:rsidRDefault="00903319" w:rsidP="00427348">
      <w:pPr>
        <w:rPr>
          <w:rFonts w:ascii="Arial" w:hAnsi="Arial" w:cs="Arial"/>
          <w:b/>
          <w:bCs/>
          <w:sz w:val="22"/>
          <w:szCs w:val="22"/>
        </w:rPr>
      </w:pPr>
    </w:p>
    <w:p w14:paraId="1DD7D052" w14:textId="639FC110" w:rsidR="00903319" w:rsidRDefault="00903319" w:rsidP="00427348">
      <w:pPr>
        <w:rPr>
          <w:rFonts w:ascii="Arial" w:hAnsi="Arial" w:cs="Arial"/>
          <w:bCs/>
          <w:sz w:val="22"/>
          <w:szCs w:val="22"/>
        </w:rPr>
      </w:pPr>
      <w:r w:rsidRPr="0006706B">
        <w:rPr>
          <w:rFonts w:ascii="Arial" w:hAnsi="Arial" w:cs="Arial"/>
          <w:b/>
          <w:bCs/>
          <w:sz w:val="22"/>
          <w:szCs w:val="22"/>
        </w:rPr>
        <w:t xml:space="preserve">FIRST SEMESTER </w:t>
      </w:r>
      <w:r w:rsidR="0006706B" w:rsidRPr="0006706B">
        <w:rPr>
          <w:rFonts w:ascii="Arial" w:hAnsi="Arial" w:cs="Arial"/>
          <w:b/>
          <w:bCs/>
          <w:sz w:val="22"/>
          <w:szCs w:val="22"/>
        </w:rPr>
        <w:t xml:space="preserve">– </w:t>
      </w:r>
      <w:r w:rsidRPr="0006706B">
        <w:rPr>
          <w:rFonts w:ascii="Arial" w:hAnsi="Arial" w:cs="Arial"/>
          <w:b/>
          <w:bCs/>
          <w:sz w:val="22"/>
          <w:szCs w:val="22"/>
        </w:rPr>
        <w:t>9 units</w:t>
      </w:r>
      <w:r w:rsidR="0006706B" w:rsidRPr="0006706B">
        <w:rPr>
          <w:rFonts w:ascii="Arial" w:hAnsi="Arial" w:cs="Arial"/>
          <w:b/>
          <w:bCs/>
          <w:sz w:val="22"/>
          <w:szCs w:val="22"/>
        </w:rPr>
        <w:t xml:space="preserve"> total</w:t>
      </w:r>
      <w:r>
        <w:rPr>
          <w:rFonts w:ascii="Arial" w:hAnsi="Arial" w:cs="Arial"/>
          <w:bCs/>
          <w:sz w:val="22"/>
          <w:szCs w:val="22"/>
        </w:rPr>
        <w:br/>
      </w:r>
      <w:r>
        <w:rPr>
          <w:rFonts w:ascii="Arial" w:hAnsi="Arial" w:cs="Arial"/>
          <w:bCs/>
          <w:sz w:val="22"/>
          <w:szCs w:val="22"/>
        </w:rPr>
        <w:tab/>
        <w:t xml:space="preserve">ART 704 </w:t>
      </w:r>
      <w:r w:rsidR="0006706B">
        <w:rPr>
          <w:rFonts w:ascii="Arial" w:hAnsi="Arial" w:cs="Arial"/>
          <w:bCs/>
          <w:sz w:val="22"/>
          <w:szCs w:val="22"/>
        </w:rPr>
        <w:t>(core) – 3 units</w:t>
      </w:r>
    </w:p>
    <w:p w14:paraId="680F490A" w14:textId="28A57EC3" w:rsidR="00903319" w:rsidRDefault="00903319" w:rsidP="00427348">
      <w:pPr>
        <w:rPr>
          <w:rFonts w:ascii="Arial" w:hAnsi="Arial" w:cs="Arial"/>
          <w:bCs/>
          <w:sz w:val="22"/>
          <w:szCs w:val="22"/>
        </w:rPr>
      </w:pPr>
      <w:r>
        <w:rPr>
          <w:rFonts w:ascii="Arial" w:hAnsi="Arial" w:cs="Arial"/>
          <w:bCs/>
          <w:sz w:val="22"/>
          <w:szCs w:val="22"/>
        </w:rPr>
        <w:tab/>
        <w:t>ART 700</w:t>
      </w:r>
      <w:r w:rsidR="0006706B">
        <w:rPr>
          <w:rFonts w:ascii="Arial" w:hAnsi="Arial" w:cs="Arial"/>
          <w:bCs/>
          <w:sz w:val="22"/>
          <w:szCs w:val="22"/>
        </w:rPr>
        <w:t xml:space="preserve"> (core) – 3 units</w:t>
      </w:r>
    </w:p>
    <w:p w14:paraId="6FFCCB1D" w14:textId="55315B4A" w:rsidR="0006706B" w:rsidRDefault="0006706B" w:rsidP="00427348">
      <w:pPr>
        <w:rPr>
          <w:rFonts w:ascii="Arial" w:hAnsi="Arial" w:cs="Arial"/>
          <w:bCs/>
          <w:sz w:val="22"/>
          <w:szCs w:val="22"/>
        </w:rPr>
      </w:pPr>
      <w:r>
        <w:rPr>
          <w:rFonts w:ascii="Arial" w:hAnsi="Arial" w:cs="Arial"/>
          <w:bCs/>
          <w:sz w:val="22"/>
          <w:szCs w:val="22"/>
        </w:rPr>
        <w:tab/>
        <w:t>ART 306 (academic elective) – 3 units</w:t>
      </w:r>
    </w:p>
    <w:p w14:paraId="618804F7" w14:textId="3A3364D4" w:rsidR="0006706B" w:rsidRDefault="0006706B" w:rsidP="00427348">
      <w:pPr>
        <w:rPr>
          <w:rFonts w:ascii="Arial" w:hAnsi="Arial" w:cs="Arial"/>
          <w:bCs/>
          <w:sz w:val="22"/>
          <w:szCs w:val="22"/>
        </w:rPr>
      </w:pPr>
    </w:p>
    <w:p w14:paraId="60AFDE79" w14:textId="7B7592CC" w:rsidR="0006706B" w:rsidRPr="0006706B" w:rsidRDefault="0006706B" w:rsidP="00427348">
      <w:pPr>
        <w:rPr>
          <w:rFonts w:ascii="Arial" w:hAnsi="Arial" w:cs="Arial"/>
          <w:b/>
          <w:bCs/>
          <w:sz w:val="22"/>
          <w:szCs w:val="22"/>
        </w:rPr>
      </w:pPr>
      <w:r w:rsidRPr="0006706B">
        <w:rPr>
          <w:rFonts w:ascii="Arial" w:hAnsi="Arial" w:cs="Arial"/>
          <w:b/>
          <w:bCs/>
          <w:sz w:val="22"/>
          <w:szCs w:val="22"/>
        </w:rPr>
        <w:t xml:space="preserve">SECOND SEMESTER – </w:t>
      </w:r>
      <w:r w:rsidR="001A1BD1">
        <w:rPr>
          <w:rFonts w:ascii="Arial" w:hAnsi="Arial" w:cs="Arial"/>
          <w:b/>
          <w:bCs/>
          <w:sz w:val="22"/>
          <w:szCs w:val="22"/>
        </w:rPr>
        <w:t>11</w:t>
      </w:r>
      <w:r w:rsidRPr="0006706B">
        <w:rPr>
          <w:rFonts w:ascii="Arial" w:hAnsi="Arial" w:cs="Arial"/>
          <w:b/>
          <w:bCs/>
          <w:sz w:val="22"/>
          <w:szCs w:val="22"/>
        </w:rPr>
        <w:t xml:space="preserve"> units total</w:t>
      </w:r>
    </w:p>
    <w:p w14:paraId="4BD512A9" w14:textId="77777777" w:rsidR="0006706B" w:rsidRDefault="0006706B" w:rsidP="0006706B">
      <w:pPr>
        <w:ind w:firstLine="720"/>
        <w:rPr>
          <w:rFonts w:ascii="Arial" w:hAnsi="Arial" w:cs="Arial"/>
          <w:bCs/>
          <w:sz w:val="22"/>
          <w:szCs w:val="22"/>
        </w:rPr>
      </w:pPr>
      <w:r>
        <w:rPr>
          <w:rFonts w:ascii="Arial" w:hAnsi="Arial" w:cs="Arial"/>
          <w:bCs/>
          <w:sz w:val="22"/>
          <w:szCs w:val="22"/>
        </w:rPr>
        <w:t>ART 704 (core) – 3 units</w:t>
      </w:r>
    </w:p>
    <w:p w14:paraId="36A9570D" w14:textId="79433BD5" w:rsidR="0006706B" w:rsidRDefault="0006706B" w:rsidP="0006706B">
      <w:pPr>
        <w:ind w:firstLine="720"/>
        <w:rPr>
          <w:rFonts w:ascii="Arial" w:hAnsi="Arial" w:cs="Arial"/>
          <w:bCs/>
          <w:sz w:val="22"/>
          <w:szCs w:val="22"/>
        </w:rPr>
      </w:pPr>
      <w:r w:rsidRPr="0006706B">
        <w:rPr>
          <w:rFonts w:ascii="Arial" w:hAnsi="Arial" w:cs="Arial"/>
          <w:bCs/>
          <w:sz w:val="22"/>
          <w:szCs w:val="22"/>
        </w:rPr>
        <w:t>ART 70</w:t>
      </w:r>
      <w:r>
        <w:rPr>
          <w:rFonts w:ascii="Arial" w:hAnsi="Arial" w:cs="Arial"/>
          <w:bCs/>
          <w:sz w:val="22"/>
          <w:szCs w:val="22"/>
        </w:rPr>
        <w:t>9</w:t>
      </w:r>
      <w:r w:rsidRPr="0006706B">
        <w:rPr>
          <w:rFonts w:ascii="Arial" w:hAnsi="Arial" w:cs="Arial"/>
          <w:bCs/>
          <w:sz w:val="22"/>
          <w:szCs w:val="22"/>
        </w:rPr>
        <w:t xml:space="preserve"> (core) – 3 units</w:t>
      </w:r>
    </w:p>
    <w:p w14:paraId="235B4E85" w14:textId="485761B4" w:rsidR="0006706B" w:rsidRDefault="0006706B" w:rsidP="0006706B">
      <w:pPr>
        <w:ind w:firstLine="720"/>
        <w:rPr>
          <w:rFonts w:ascii="Arial" w:hAnsi="Arial" w:cs="Arial"/>
          <w:bCs/>
          <w:i/>
          <w:sz w:val="18"/>
          <w:szCs w:val="18"/>
        </w:rPr>
      </w:pPr>
      <w:r w:rsidRPr="0006706B">
        <w:rPr>
          <w:rFonts w:ascii="Arial" w:hAnsi="Arial" w:cs="Arial"/>
          <w:bCs/>
          <w:sz w:val="22"/>
          <w:szCs w:val="22"/>
        </w:rPr>
        <w:t>ART 750 (academic elective) – 3 units</w:t>
      </w:r>
      <w:r>
        <w:rPr>
          <w:rFonts w:ascii="Arial" w:hAnsi="Arial" w:cs="Arial"/>
          <w:bCs/>
          <w:sz w:val="22"/>
          <w:szCs w:val="22"/>
        </w:rPr>
        <w:t xml:space="preserve"> </w:t>
      </w:r>
      <w:r>
        <w:rPr>
          <w:rFonts w:ascii="Arial" w:hAnsi="Arial" w:cs="Arial"/>
          <w:bCs/>
          <w:sz w:val="22"/>
          <w:szCs w:val="22"/>
        </w:rPr>
        <w:br/>
      </w:r>
      <w:r w:rsidRPr="0006706B">
        <w:rPr>
          <w:rFonts w:ascii="Arial" w:hAnsi="Arial" w:cs="Arial"/>
          <w:bCs/>
          <w:sz w:val="18"/>
          <w:szCs w:val="18"/>
        </w:rPr>
        <w:tab/>
      </w:r>
      <w:r w:rsidRPr="0006706B">
        <w:rPr>
          <w:rFonts w:ascii="Arial" w:hAnsi="Arial" w:cs="Arial"/>
          <w:bCs/>
          <w:i/>
          <w:sz w:val="18"/>
          <w:szCs w:val="18"/>
        </w:rPr>
        <w:t>ART 750 should be taken as early as possible to be a GTA</w:t>
      </w:r>
      <w:r w:rsidR="001A1BD1">
        <w:rPr>
          <w:rFonts w:ascii="Arial" w:hAnsi="Arial" w:cs="Arial"/>
          <w:bCs/>
          <w:i/>
          <w:sz w:val="18"/>
          <w:szCs w:val="18"/>
        </w:rPr>
        <w:t>/instructor of record</w:t>
      </w:r>
    </w:p>
    <w:p w14:paraId="66CE5DDE" w14:textId="704E7360" w:rsidR="001A1BD1" w:rsidRDefault="0006706B" w:rsidP="0006706B">
      <w:pPr>
        <w:ind w:firstLine="720"/>
        <w:rPr>
          <w:rFonts w:ascii="Arial" w:hAnsi="Arial" w:cs="Arial"/>
          <w:bCs/>
          <w:sz w:val="22"/>
          <w:szCs w:val="22"/>
        </w:rPr>
      </w:pPr>
      <w:r>
        <w:rPr>
          <w:rFonts w:ascii="Arial" w:hAnsi="Arial" w:cs="Arial"/>
          <w:bCs/>
          <w:sz w:val="22"/>
          <w:szCs w:val="22"/>
        </w:rPr>
        <w:t>ART 780 (</w:t>
      </w:r>
      <w:r w:rsidR="00617F9E">
        <w:rPr>
          <w:rFonts w:ascii="Arial" w:hAnsi="Arial" w:cs="Arial"/>
          <w:bCs/>
          <w:sz w:val="22"/>
          <w:szCs w:val="22"/>
        </w:rPr>
        <w:t>core</w:t>
      </w:r>
      <w:r>
        <w:rPr>
          <w:rFonts w:ascii="Arial" w:hAnsi="Arial" w:cs="Arial"/>
          <w:bCs/>
          <w:sz w:val="22"/>
          <w:szCs w:val="22"/>
        </w:rPr>
        <w:t xml:space="preserve">) </w:t>
      </w:r>
      <w:r w:rsidRPr="0006706B">
        <w:rPr>
          <w:rFonts w:ascii="Arial" w:hAnsi="Arial" w:cs="Arial"/>
          <w:bCs/>
          <w:sz w:val="22"/>
          <w:szCs w:val="22"/>
        </w:rPr>
        <w:t>– 3 units</w:t>
      </w:r>
      <w:r>
        <w:rPr>
          <w:rFonts w:ascii="Arial" w:hAnsi="Arial" w:cs="Arial"/>
          <w:bCs/>
          <w:sz w:val="22"/>
          <w:szCs w:val="22"/>
        </w:rPr>
        <w:t xml:space="preserve"> </w:t>
      </w:r>
    </w:p>
    <w:p w14:paraId="6165AFFE" w14:textId="151D7D44" w:rsidR="00BC7206" w:rsidRDefault="00BC7206" w:rsidP="00BC7206">
      <w:pPr>
        <w:rPr>
          <w:rFonts w:ascii="Arial" w:hAnsi="Arial" w:cs="Arial"/>
          <w:bCs/>
          <w:sz w:val="22"/>
          <w:szCs w:val="22"/>
        </w:rPr>
      </w:pPr>
    </w:p>
    <w:p w14:paraId="1ED8AD67" w14:textId="77777777" w:rsidR="00BC7206" w:rsidRDefault="00BC7206" w:rsidP="00BC7206">
      <w:pPr>
        <w:rPr>
          <w:rFonts w:ascii="Arial" w:hAnsi="Arial" w:cs="Arial"/>
          <w:b/>
          <w:bCs/>
          <w:sz w:val="22"/>
          <w:szCs w:val="22"/>
        </w:rPr>
      </w:pPr>
      <w:r w:rsidRPr="00BC7206">
        <w:rPr>
          <w:rFonts w:ascii="Arial" w:hAnsi="Arial" w:cs="Arial"/>
          <w:b/>
          <w:bCs/>
          <w:sz w:val="22"/>
          <w:szCs w:val="22"/>
        </w:rPr>
        <w:t>THIRD SEMESTER – 11 units total</w:t>
      </w:r>
    </w:p>
    <w:p w14:paraId="462D29DD" w14:textId="0CAD10D4" w:rsidR="00BC7206" w:rsidRDefault="00BC7206" w:rsidP="00BC7206">
      <w:pPr>
        <w:ind w:firstLine="720"/>
        <w:rPr>
          <w:rFonts w:ascii="Arial" w:hAnsi="Arial" w:cs="Arial"/>
          <w:bCs/>
          <w:sz w:val="22"/>
          <w:szCs w:val="22"/>
        </w:rPr>
      </w:pPr>
      <w:r>
        <w:rPr>
          <w:rFonts w:ascii="Arial" w:hAnsi="Arial" w:cs="Arial"/>
          <w:bCs/>
          <w:sz w:val="22"/>
          <w:szCs w:val="22"/>
        </w:rPr>
        <w:t>ART 704 (core) – 3 units</w:t>
      </w:r>
    </w:p>
    <w:p w14:paraId="666B5EAB" w14:textId="159FBE7B" w:rsidR="00617F9E" w:rsidRDefault="00617F9E" w:rsidP="00617F9E">
      <w:pPr>
        <w:ind w:firstLine="720"/>
        <w:rPr>
          <w:rFonts w:ascii="Arial" w:hAnsi="Arial" w:cs="Arial"/>
          <w:bCs/>
          <w:sz w:val="22"/>
          <w:szCs w:val="22"/>
        </w:rPr>
      </w:pPr>
      <w:r>
        <w:rPr>
          <w:rFonts w:ascii="Arial" w:hAnsi="Arial" w:cs="Arial"/>
          <w:bCs/>
          <w:sz w:val="22"/>
          <w:szCs w:val="22"/>
        </w:rPr>
        <w:t>ART 709 (core) – 3 units</w:t>
      </w:r>
    </w:p>
    <w:p w14:paraId="3845AC3F" w14:textId="3F2C7A4E" w:rsidR="00BC7206" w:rsidRDefault="00BC7206" w:rsidP="00BC7206">
      <w:pPr>
        <w:ind w:firstLine="720"/>
        <w:rPr>
          <w:rFonts w:ascii="Arial" w:hAnsi="Arial" w:cs="Arial"/>
          <w:bCs/>
          <w:sz w:val="22"/>
          <w:szCs w:val="22"/>
        </w:rPr>
      </w:pPr>
      <w:r>
        <w:rPr>
          <w:rFonts w:ascii="Arial" w:hAnsi="Arial" w:cs="Arial"/>
          <w:bCs/>
          <w:sz w:val="22"/>
          <w:szCs w:val="22"/>
        </w:rPr>
        <w:t>ART 780 (</w:t>
      </w:r>
      <w:r w:rsidR="00617F9E">
        <w:rPr>
          <w:rFonts w:ascii="Arial" w:hAnsi="Arial" w:cs="Arial"/>
          <w:bCs/>
          <w:sz w:val="22"/>
          <w:szCs w:val="22"/>
        </w:rPr>
        <w:t>core</w:t>
      </w:r>
      <w:r>
        <w:rPr>
          <w:rFonts w:ascii="Arial" w:hAnsi="Arial" w:cs="Arial"/>
          <w:bCs/>
          <w:sz w:val="22"/>
          <w:szCs w:val="22"/>
        </w:rPr>
        <w:t>) – 3 units</w:t>
      </w:r>
    </w:p>
    <w:p w14:paraId="719047E6" w14:textId="09E0B9DD" w:rsidR="005146FD" w:rsidRDefault="005146FD" w:rsidP="005146FD">
      <w:pPr>
        <w:ind w:firstLine="720"/>
        <w:rPr>
          <w:rFonts w:ascii="Arial" w:hAnsi="Arial" w:cs="Arial"/>
          <w:bCs/>
          <w:sz w:val="22"/>
          <w:szCs w:val="22"/>
        </w:rPr>
      </w:pPr>
      <w:r>
        <w:rPr>
          <w:rFonts w:ascii="Arial" w:hAnsi="Arial" w:cs="Arial"/>
          <w:bCs/>
          <w:sz w:val="22"/>
          <w:szCs w:val="22"/>
        </w:rPr>
        <w:t>ART 789 (core) – 3 units</w:t>
      </w:r>
    </w:p>
    <w:p w14:paraId="53BBF134" w14:textId="6C212F08" w:rsidR="0017440E" w:rsidRDefault="0017440E" w:rsidP="0017440E">
      <w:pPr>
        <w:rPr>
          <w:rFonts w:ascii="Arial" w:hAnsi="Arial" w:cs="Arial"/>
          <w:bCs/>
          <w:sz w:val="22"/>
          <w:szCs w:val="22"/>
        </w:rPr>
      </w:pPr>
    </w:p>
    <w:p w14:paraId="4347FE44" w14:textId="77777777" w:rsidR="0017440E" w:rsidRPr="0017440E" w:rsidRDefault="0017440E" w:rsidP="0017440E">
      <w:pPr>
        <w:rPr>
          <w:rFonts w:ascii="Arial" w:hAnsi="Arial" w:cs="Arial"/>
          <w:b/>
          <w:bCs/>
          <w:sz w:val="22"/>
          <w:szCs w:val="22"/>
        </w:rPr>
      </w:pPr>
      <w:r w:rsidRPr="0017440E">
        <w:rPr>
          <w:rFonts w:ascii="Arial" w:hAnsi="Arial" w:cs="Arial"/>
          <w:b/>
          <w:bCs/>
          <w:sz w:val="22"/>
          <w:szCs w:val="22"/>
        </w:rPr>
        <w:t>FOURTH SEMESTER – 11 units total</w:t>
      </w:r>
    </w:p>
    <w:p w14:paraId="7D7CB981" w14:textId="13D83AAC" w:rsidR="0017440E" w:rsidRDefault="0017440E" w:rsidP="0017440E">
      <w:pPr>
        <w:rPr>
          <w:rFonts w:ascii="Arial" w:hAnsi="Arial" w:cs="Arial"/>
          <w:bCs/>
          <w:sz w:val="22"/>
          <w:szCs w:val="22"/>
        </w:rPr>
      </w:pPr>
      <w:r>
        <w:rPr>
          <w:rFonts w:ascii="Arial" w:hAnsi="Arial" w:cs="Arial"/>
          <w:bCs/>
          <w:sz w:val="22"/>
          <w:szCs w:val="22"/>
        </w:rPr>
        <w:tab/>
        <w:t>ART</w:t>
      </w:r>
      <w:r w:rsidR="00AE1854">
        <w:rPr>
          <w:rFonts w:ascii="Arial" w:hAnsi="Arial" w:cs="Arial"/>
          <w:bCs/>
          <w:sz w:val="22"/>
          <w:szCs w:val="22"/>
        </w:rPr>
        <w:t>H</w:t>
      </w:r>
      <w:r>
        <w:rPr>
          <w:rFonts w:ascii="Arial" w:hAnsi="Arial" w:cs="Arial"/>
          <w:bCs/>
          <w:sz w:val="22"/>
          <w:szCs w:val="22"/>
        </w:rPr>
        <w:t xml:space="preserve"> 70</w:t>
      </w:r>
      <w:r w:rsidR="00AE1854">
        <w:rPr>
          <w:rFonts w:ascii="Arial" w:hAnsi="Arial" w:cs="Arial"/>
          <w:bCs/>
          <w:sz w:val="22"/>
          <w:szCs w:val="22"/>
        </w:rPr>
        <w:t>0</w:t>
      </w:r>
      <w:r>
        <w:rPr>
          <w:rFonts w:ascii="Arial" w:hAnsi="Arial" w:cs="Arial"/>
          <w:bCs/>
          <w:sz w:val="22"/>
          <w:szCs w:val="22"/>
        </w:rPr>
        <w:t xml:space="preserve"> (academic elective) – 3 units</w:t>
      </w:r>
    </w:p>
    <w:p w14:paraId="50162943" w14:textId="4B32F8B9" w:rsidR="0017440E" w:rsidRDefault="0017440E" w:rsidP="0017440E">
      <w:pPr>
        <w:ind w:firstLine="720"/>
        <w:rPr>
          <w:rFonts w:ascii="Arial" w:hAnsi="Arial" w:cs="Arial"/>
          <w:bCs/>
          <w:sz w:val="22"/>
          <w:szCs w:val="22"/>
        </w:rPr>
      </w:pPr>
      <w:r>
        <w:rPr>
          <w:rFonts w:ascii="Arial" w:hAnsi="Arial" w:cs="Arial"/>
          <w:bCs/>
          <w:sz w:val="22"/>
          <w:szCs w:val="22"/>
        </w:rPr>
        <w:t>ART 704 (core) – 3 units</w:t>
      </w:r>
    </w:p>
    <w:p w14:paraId="39C4BA26" w14:textId="13973C2E" w:rsidR="0017440E" w:rsidRDefault="0017440E" w:rsidP="0017440E">
      <w:pPr>
        <w:rPr>
          <w:rFonts w:ascii="Arial" w:hAnsi="Arial" w:cs="Arial"/>
          <w:bCs/>
          <w:sz w:val="22"/>
          <w:szCs w:val="22"/>
        </w:rPr>
      </w:pPr>
      <w:r>
        <w:rPr>
          <w:rFonts w:ascii="Arial" w:hAnsi="Arial" w:cs="Arial"/>
          <w:bCs/>
          <w:sz w:val="22"/>
          <w:szCs w:val="22"/>
        </w:rPr>
        <w:tab/>
        <w:t>ART 706 (academic elective) – 3 units</w:t>
      </w:r>
    </w:p>
    <w:p w14:paraId="5A6D0E90" w14:textId="267B5FF7" w:rsidR="0017440E" w:rsidRDefault="0017440E" w:rsidP="0017440E">
      <w:pPr>
        <w:rPr>
          <w:rFonts w:ascii="Arial" w:hAnsi="Arial" w:cs="Arial"/>
          <w:bCs/>
          <w:sz w:val="22"/>
          <w:szCs w:val="22"/>
        </w:rPr>
      </w:pPr>
      <w:r>
        <w:rPr>
          <w:rFonts w:ascii="Arial" w:hAnsi="Arial" w:cs="Arial"/>
          <w:bCs/>
          <w:sz w:val="22"/>
          <w:szCs w:val="22"/>
        </w:rPr>
        <w:tab/>
        <w:t>ART 780 (core) – 3 units</w:t>
      </w:r>
    </w:p>
    <w:p w14:paraId="3EB5C1A2" w14:textId="4035F8A2" w:rsidR="00BC7206" w:rsidRDefault="00BC7206" w:rsidP="00BC7206">
      <w:pPr>
        <w:ind w:firstLine="720"/>
        <w:rPr>
          <w:rFonts w:ascii="Arial" w:hAnsi="Arial" w:cs="Arial"/>
          <w:bCs/>
          <w:sz w:val="22"/>
          <w:szCs w:val="22"/>
        </w:rPr>
      </w:pPr>
    </w:p>
    <w:p w14:paraId="275B52F3" w14:textId="1E819506" w:rsidR="00BC7206" w:rsidRDefault="0076132D" w:rsidP="00BC7206">
      <w:pPr>
        <w:rPr>
          <w:rFonts w:ascii="Arial" w:hAnsi="Arial" w:cs="Arial"/>
          <w:b/>
          <w:bCs/>
          <w:sz w:val="22"/>
          <w:szCs w:val="22"/>
        </w:rPr>
      </w:pPr>
      <w:r>
        <w:rPr>
          <w:rFonts w:ascii="Arial" w:hAnsi="Arial" w:cs="Arial"/>
          <w:b/>
          <w:bCs/>
          <w:sz w:val="22"/>
          <w:szCs w:val="22"/>
        </w:rPr>
        <w:t>FIFTH SEMESTER – 9 units total</w:t>
      </w:r>
    </w:p>
    <w:p w14:paraId="6C3EBE8D" w14:textId="4B89B38D" w:rsidR="0076132D" w:rsidRDefault="0076132D" w:rsidP="00BC7206">
      <w:pPr>
        <w:rPr>
          <w:rFonts w:ascii="Arial" w:hAnsi="Arial" w:cs="Arial"/>
          <w:bCs/>
          <w:sz w:val="22"/>
          <w:szCs w:val="22"/>
        </w:rPr>
      </w:pPr>
      <w:r>
        <w:rPr>
          <w:rFonts w:ascii="Arial" w:hAnsi="Arial" w:cs="Arial"/>
          <w:b/>
          <w:bCs/>
          <w:sz w:val="22"/>
          <w:szCs w:val="22"/>
        </w:rPr>
        <w:tab/>
      </w:r>
      <w:r w:rsidR="00AE1854">
        <w:rPr>
          <w:rFonts w:ascii="Arial" w:hAnsi="Arial" w:cs="Arial"/>
          <w:bCs/>
          <w:sz w:val="22"/>
          <w:szCs w:val="22"/>
        </w:rPr>
        <w:t>ART 704 (studio elective) – 3 units</w:t>
      </w:r>
    </w:p>
    <w:p w14:paraId="35BC380C" w14:textId="00232605" w:rsidR="00AE1854" w:rsidRDefault="00AE1854" w:rsidP="00BC7206">
      <w:pPr>
        <w:rPr>
          <w:rFonts w:ascii="Arial" w:hAnsi="Arial" w:cs="Arial"/>
          <w:bCs/>
          <w:sz w:val="22"/>
          <w:szCs w:val="22"/>
        </w:rPr>
      </w:pPr>
      <w:r>
        <w:rPr>
          <w:rFonts w:ascii="Arial" w:hAnsi="Arial" w:cs="Arial"/>
          <w:bCs/>
          <w:sz w:val="22"/>
          <w:szCs w:val="22"/>
        </w:rPr>
        <w:tab/>
        <w:t>ART 850 (studio elective) – 3 units</w:t>
      </w:r>
    </w:p>
    <w:p w14:paraId="4038219F" w14:textId="7CBA0BB9" w:rsidR="00AE1854" w:rsidRDefault="00AE1854" w:rsidP="00BC7206">
      <w:pPr>
        <w:rPr>
          <w:rFonts w:ascii="Arial" w:hAnsi="Arial" w:cs="Arial"/>
          <w:bCs/>
          <w:sz w:val="22"/>
          <w:szCs w:val="22"/>
        </w:rPr>
      </w:pPr>
      <w:r>
        <w:rPr>
          <w:rFonts w:ascii="Arial" w:hAnsi="Arial" w:cs="Arial"/>
          <w:bCs/>
          <w:sz w:val="22"/>
          <w:szCs w:val="22"/>
        </w:rPr>
        <w:tab/>
        <w:t>ART 882 (core) – 3 units</w:t>
      </w:r>
    </w:p>
    <w:p w14:paraId="0860C0CE" w14:textId="02D15769" w:rsidR="00AE1854" w:rsidRDefault="00AE1854" w:rsidP="00BC7206">
      <w:pPr>
        <w:rPr>
          <w:rFonts w:ascii="Arial" w:hAnsi="Arial" w:cs="Arial"/>
          <w:bCs/>
          <w:sz w:val="22"/>
          <w:szCs w:val="22"/>
        </w:rPr>
      </w:pPr>
    </w:p>
    <w:p w14:paraId="34130FF1" w14:textId="56B6FAE0" w:rsidR="00AE1854" w:rsidRDefault="00AE1854" w:rsidP="00BC7206">
      <w:pPr>
        <w:rPr>
          <w:rFonts w:ascii="Arial" w:hAnsi="Arial" w:cs="Arial"/>
          <w:b/>
          <w:bCs/>
          <w:sz w:val="22"/>
          <w:szCs w:val="22"/>
        </w:rPr>
      </w:pPr>
      <w:r w:rsidRPr="00AE1854">
        <w:rPr>
          <w:rFonts w:ascii="Arial" w:hAnsi="Arial" w:cs="Arial"/>
          <w:b/>
          <w:bCs/>
          <w:sz w:val="22"/>
          <w:szCs w:val="22"/>
        </w:rPr>
        <w:t>SIXTH SEMESTER</w:t>
      </w:r>
      <w:r>
        <w:rPr>
          <w:rFonts w:ascii="Arial" w:hAnsi="Arial" w:cs="Arial"/>
          <w:b/>
          <w:bCs/>
          <w:sz w:val="22"/>
          <w:szCs w:val="22"/>
        </w:rPr>
        <w:t xml:space="preserve"> – 9 units total</w:t>
      </w:r>
    </w:p>
    <w:p w14:paraId="44C3580A" w14:textId="6C2CA8C3" w:rsidR="00AE1854" w:rsidRPr="00AE1854" w:rsidRDefault="00AE1854" w:rsidP="00BC7206">
      <w:pPr>
        <w:rPr>
          <w:rFonts w:ascii="Arial" w:hAnsi="Arial" w:cs="Arial"/>
          <w:bCs/>
          <w:sz w:val="22"/>
          <w:szCs w:val="22"/>
        </w:rPr>
      </w:pPr>
      <w:r w:rsidRPr="00AE1854">
        <w:rPr>
          <w:rFonts w:ascii="Arial" w:hAnsi="Arial" w:cs="Arial"/>
          <w:bCs/>
          <w:sz w:val="22"/>
          <w:szCs w:val="22"/>
        </w:rPr>
        <w:tab/>
      </w:r>
      <w:r>
        <w:rPr>
          <w:rFonts w:ascii="Arial" w:hAnsi="Arial" w:cs="Arial"/>
          <w:bCs/>
          <w:sz w:val="22"/>
          <w:szCs w:val="22"/>
        </w:rPr>
        <w:t xml:space="preserve">ART </w:t>
      </w:r>
      <w:r w:rsidRPr="00AE1854">
        <w:rPr>
          <w:rFonts w:ascii="Arial" w:hAnsi="Arial" w:cs="Arial"/>
          <w:bCs/>
          <w:sz w:val="22"/>
          <w:szCs w:val="22"/>
        </w:rPr>
        <w:t>706</w:t>
      </w:r>
      <w:r>
        <w:rPr>
          <w:rFonts w:ascii="Arial" w:hAnsi="Arial" w:cs="Arial"/>
          <w:bCs/>
          <w:sz w:val="22"/>
          <w:szCs w:val="22"/>
        </w:rPr>
        <w:t xml:space="preserve"> (core) – 3 units</w:t>
      </w:r>
    </w:p>
    <w:p w14:paraId="57C65E63" w14:textId="189E34DB" w:rsidR="00AE1854" w:rsidRPr="00AE1854" w:rsidRDefault="00AE1854" w:rsidP="00BC7206">
      <w:pPr>
        <w:rPr>
          <w:rFonts w:ascii="Arial" w:hAnsi="Arial" w:cs="Arial"/>
          <w:bCs/>
          <w:sz w:val="22"/>
          <w:szCs w:val="22"/>
        </w:rPr>
      </w:pPr>
      <w:r w:rsidRPr="00AE1854">
        <w:rPr>
          <w:rFonts w:ascii="Arial" w:hAnsi="Arial" w:cs="Arial"/>
          <w:bCs/>
          <w:sz w:val="22"/>
          <w:szCs w:val="22"/>
        </w:rPr>
        <w:tab/>
      </w:r>
      <w:r>
        <w:rPr>
          <w:rFonts w:ascii="Arial" w:hAnsi="Arial" w:cs="Arial"/>
          <w:bCs/>
          <w:sz w:val="22"/>
          <w:szCs w:val="22"/>
        </w:rPr>
        <w:t xml:space="preserve">ART </w:t>
      </w:r>
      <w:r w:rsidRPr="00AE1854">
        <w:rPr>
          <w:rFonts w:ascii="Arial" w:hAnsi="Arial" w:cs="Arial"/>
          <w:bCs/>
          <w:sz w:val="22"/>
          <w:szCs w:val="22"/>
        </w:rPr>
        <w:t>882</w:t>
      </w:r>
      <w:r>
        <w:rPr>
          <w:rFonts w:ascii="Arial" w:hAnsi="Arial" w:cs="Arial"/>
          <w:bCs/>
          <w:sz w:val="22"/>
          <w:szCs w:val="22"/>
        </w:rPr>
        <w:t xml:space="preserve"> (core) – 3 units</w:t>
      </w:r>
    </w:p>
    <w:p w14:paraId="3F10CC30" w14:textId="7D5AF046" w:rsidR="00AE1854" w:rsidRDefault="00AE1854" w:rsidP="00BC7206">
      <w:pPr>
        <w:rPr>
          <w:rFonts w:ascii="Arial" w:hAnsi="Arial" w:cs="Arial"/>
          <w:bCs/>
          <w:sz w:val="22"/>
          <w:szCs w:val="22"/>
        </w:rPr>
      </w:pPr>
      <w:r w:rsidRPr="00AE1854">
        <w:rPr>
          <w:rFonts w:ascii="Arial" w:hAnsi="Arial" w:cs="Arial"/>
          <w:bCs/>
          <w:sz w:val="22"/>
          <w:szCs w:val="22"/>
        </w:rPr>
        <w:tab/>
      </w:r>
      <w:r>
        <w:rPr>
          <w:rFonts w:ascii="Arial" w:hAnsi="Arial" w:cs="Arial"/>
          <w:bCs/>
          <w:sz w:val="22"/>
          <w:szCs w:val="22"/>
        </w:rPr>
        <w:t xml:space="preserve">ART </w:t>
      </w:r>
      <w:r w:rsidRPr="00AE1854">
        <w:rPr>
          <w:rFonts w:ascii="Arial" w:hAnsi="Arial" w:cs="Arial"/>
          <w:bCs/>
          <w:sz w:val="22"/>
          <w:szCs w:val="22"/>
        </w:rPr>
        <w:t>894</w:t>
      </w:r>
      <w:r>
        <w:rPr>
          <w:rFonts w:ascii="Arial" w:hAnsi="Arial" w:cs="Arial"/>
          <w:bCs/>
          <w:sz w:val="22"/>
          <w:szCs w:val="22"/>
        </w:rPr>
        <w:t xml:space="preserve"> (core) – 3 units</w:t>
      </w:r>
    </w:p>
    <w:p w14:paraId="24C0B008" w14:textId="0F2DED77" w:rsidR="005664A3" w:rsidRDefault="005664A3" w:rsidP="00BC7206">
      <w:pPr>
        <w:rPr>
          <w:rFonts w:ascii="Arial" w:hAnsi="Arial" w:cs="Arial"/>
          <w:bCs/>
          <w:sz w:val="22"/>
          <w:szCs w:val="22"/>
        </w:rPr>
      </w:pPr>
    </w:p>
    <w:p w14:paraId="6FFB9770" w14:textId="7502A112" w:rsidR="005664A3" w:rsidRPr="005664A3" w:rsidRDefault="005664A3" w:rsidP="00BC7206">
      <w:pPr>
        <w:rPr>
          <w:rFonts w:ascii="Arial" w:hAnsi="Arial" w:cs="Arial"/>
          <w:b/>
          <w:bCs/>
          <w:sz w:val="22"/>
          <w:szCs w:val="22"/>
        </w:rPr>
      </w:pPr>
      <w:r w:rsidRPr="005664A3">
        <w:rPr>
          <w:rFonts w:ascii="Arial" w:hAnsi="Arial" w:cs="Arial"/>
          <w:b/>
          <w:bCs/>
          <w:sz w:val="22"/>
          <w:szCs w:val="22"/>
        </w:rPr>
        <w:t>MFA DEGREE TOTAL UNITS – 60 units</w:t>
      </w:r>
    </w:p>
    <w:p w14:paraId="56C394B9" w14:textId="77777777" w:rsidR="005664A3" w:rsidRDefault="0006706B" w:rsidP="00427348">
      <w:pPr>
        <w:rPr>
          <w:rFonts w:ascii="Arial" w:hAnsi="Arial" w:cs="Arial"/>
          <w:b/>
          <w:bCs/>
          <w:sz w:val="22"/>
          <w:szCs w:val="22"/>
        </w:rPr>
      </w:pPr>
      <w:r>
        <w:rPr>
          <w:rFonts w:ascii="Arial" w:hAnsi="Arial" w:cs="Arial"/>
          <w:bCs/>
          <w:sz w:val="22"/>
          <w:szCs w:val="22"/>
        </w:rPr>
        <w:br/>
      </w:r>
      <w:r w:rsidR="00427348" w:rsidRPr="00427348">
        <w:rPr>
          <w:rFonts w:ascii="Arial" w:hAnsi="Arial" w:cs="Arial"/>
          <w:b/>
          <w:bCs/>
          <w:sz w:val="22"/>
          <w:szCs w:val="22"/>
        </w:rPr>
        <w:t>PLEASE NOTE</w:t>
      </w:r>
    </w:p>
    <w:p w14:paraId="2956AE09" w14:textId="282D5DF1" w:rsidR="00427348" w:rsidRPr="005664A3" w:rsidRDefault="00427348" w:rsidP="00427348">
      <w:pPr>
        <w:rPr>
          <w:rFonts w:ascii="Arial" w:hAnsi="Arial" w:cs="Arial"/>
          <w:bCs/>
          <w:sz w:val="22"/>
          <w:szCs w:val="22"/>
        </w:rPr>
      </w:pPr>
      <w:r w:rsidRPr="00427348">
        <w:rPr>
          <w:rFonts w:ascii="Arial" w:hAnsi="Arial" w:cs="Arial"/>
          <w:b/>
          <w:bCs/>
          <w:sz w:val="22"/>
          <w:szCs w:val="22"/>
        </w:rPr>
        <w:t>University Policy on minimum/maximum number of units</w:t>
      </w:r>
    </w:p>
    <w:p w14:paraId="7D5F5B9E" w14:textId="77777777" w:rsidR="00427348" w:rsidRPr="00427348" w:rsidRDefault="00427348" w:rsidP="00427348">
      <w:pPr>
        <w:rPr>
          <w:rFonts w:ascii="Arial" w:hAnsi="Arial" w:cs="Arial"/>
          <w:color w:val="000000"/>
          <w:sz w:val="22"/>
          <w:szCs w:val="22"/>
        </w:rPr>
      </w:pPr>
      <w:r w:rsidRPr="00427348">
        <w:rPr>
          <w:rFonts w:ascii="Arial" w:hAnsi="Arial" w:cs="Arial"/>
          <w:sz w:val="22"/>
          <w:szCs w:val="22"/>
        </w:rPr>
        <w:t>Part Time status: 6 units or below per semester (reduced</w:t>
      </w:r>
      <w:r w:rsidRPr="00427348">
        <w:rPr>
          <w:rFonts w:ascii="Arial" w:hAnsi="Arial" w:cs="Arial"/>
          <w:spacing w:val="-10"/>
          <w:sz w:val="22"/>
          <w:szCs w:val="22"/>
        </w:rPr>
        <w:t xml:space="preserve"> </w:t>
      </w:r>
      <w:r w:rsidRPr="00427348">
        <w:rPr>
          <w:rFonts w:ascii="Arial" w:hAnsi="Arial" w:cs="Arial"/>
          <w:sz w:val="22"/>
          <w:szCs w:val="22"/>
        </w:rPr>
        <w:t>tuition)</w:t>
      </w:r>
    </w:p>
    <w:p w14:paraId="4E4AC01F" w14:textId="77777777" w:rsidR="00427348" w:rsidRPr="00427348" w:rsidRDefault="00427348" w:rsidP="00427348">
      <w:pPr>
        <w:rPr>
          <w:rFonts w:ascii="Arial" w:hAnsi="Arial" w:cs="Arial"/>
          <w:color w:val="000000"/>
          <w:sz w:val="22"/>
          <w:szCs w:val="22"/>
        </w:rPr>
      </w:pPr>
      <w:r w:rsidRPr="00427348">
        <w:rPr>
          <w:rFonts w:ascii="Arial" w:hAnsi="Arial" w:cs="Arial"/>
          <w:sz w:val="22"/>
          <w:szCs w:val="22"/>
        </w:rPr>
        <w:t>Full Time status: minimum 6.1 units - maximum 16 units per semester. Students may petition to take over 16 units, however, at no additional</w:t>
      </w:r>
      <w:r w:rsidRPr="00427348">
        <w:rPr>
          <w:rFonts w:ascii="Arial" w:hAnsi="Arial" w:cs="Arial"/>
          <w:spacing w:val="-22"/>
          <w:sz w:val="22"/>
          <w:szCs w:val="22"/>
        </w:rPr>
        <w:t xml:space="preserve"> </w:t>
      </w:r>
      <w:r w:rsidRPr="00427348">
        <w:rPr>
          <w:rFonts w:ascii="Arial" w:hAnsi="Arial" w:cs="Arial"/>
          <w:sz w:val="22"/>
          <w:szCs w:val="22"/>
        </w:rPr>
        <w:t>cost.</w:t>
      </w:r>
    </w:p>
    <w:p w14:paraId="5D715B61" w14:textId="2D0E69B3" w:rsidR="00A14C6A" w:rsidRDefault="00A14C6A" w:rsidP="00427348">
      <w:pPr>
        <w:rPr>
          <w:rFonts w:ascii="Arial" w:hAnsi="Arial" w:cs="Arial"/>
          <w:sz w:val="22"/>
          <w:szCs w:val="22"/>
        </w:rPr>
      </w:pPr>
    </w:p>
    <w:p w14:paraId="1CF9C608" w14:textId="352ED7C1" w:rsidR="0095744B" w:rsidRDefault="0095744B">
      <w:pPr>
        <w:rPr>
          <w:rFonts w:ascii="Arial" w:hAnsi="Arial" w:cs="Arial"/>
          <w:sz w:val="22"/>
          <w:szCs w:val="22"/>
        </w:rPr>
      </w:pPr>
      <w:r>
        <w:rPr>
          <w:rFonts w:ascii="Arial" w:hAnsi="Arial" w:cs="Arial"/>
          <w:sz w:val="22"/>
          <w:szCs w:val="22"/>
        </w:rPr>
        <w:br w:type="page"/>
      </w:r>
    </w:p>
    <w:p w14:paraId="2F340AA4" w14:textId="2B0922AB" w:rsidR="0095744B" w:rsidRDefault="0095744B" w:rsidP="0095744B">
      <w:pPr>
        <w:rPr>
          <w:rFonts w:ascii="Arial" w:hAnsi="Arial" w:cs="Arial"/>
          <w:b/>
          <w:sz w:val="22"/>
          <w:szCs w:val="22"/>
        </w:rPr>
      </w:pPr>
      <w:r>
        <w:rPr>
          <w:rFonts w:ascii="Arial" w:hAnsi="Arial" w:cs="Arial"/>
          <w:b/>
          <w:sz w:val="22"/>
          <w:szCs w:val="22"/>
        </w:rPr>
        <w:lastRenderedPageBreak/>
        <w:t xml:space="preserve">SUGGESTED </w:t>
      </w:r>
      <w:r w:rsidRPr="00427348">
        <w:rPr>
          <w:rFonts w:ascii="Arial" w:hAnsi="Arial" w:cs="Arial"/>
          <w:b/>
          <w:sz w:val="22"/>
          <w:szCs w:val="22"/>
        </w:rPr>
        <w:t xml:space="preserve">ROAD MAP FOR </w:t>
      </w:r>
      <w:r>
        <w:rPr>
          <w:rFonts w:ascii="Arial" w:hAnsi="Arial" w:cs="Arial"/>
          <w:b/>
          <w:sz w:val="22"/>
          <w:szCs w:val="22"/>
        </w:rPr>
        <w:t>2</w:t>
      </w:r>
      <w:r w:rsidRPr="00427348">
        <w:rPr>
          <w:rFonts w:ascii="Arial" w:hAnsi="Arial" w:cs="Arial"/>
          <w:b/>
          <w:sz w:val="22"/>
          <w:szCs w:val="22"/>
        </w:rPr>
        <w:t>-YEAR OPTION</w:t>
      </w:r>
    </w:p>
    <w:p w14:paraId="580B4352" w14:textId="43228C16" w:rsidR="0095744B" w:rsidRPr="0095744B" w:rsidRDefault="0095744B" w:rsidP="0095744B">
      <w:pPr>
        <w:rPr>
          <w:rFonts w:ascii="Arial" w:hAnsi="Arial" w:cs="Arial"/>
          <w:sz w:val="22"/>
          <w:szCs w:val="22"/>
        </w:rPr>
      </w:pPr>
      <w:r w:rsidRPr="0095744B">
        <w:rPr>
          <w:rFonts w:ascii="Arial" w:hAnsi="Arial" w:cs="Arial"/>
          <w:sz w:val="22"/>
          <w:szCs w:val="22"/>
        </w:rPr>
        <w:t>Students must pass their first semester review without reservation and consult with the graduate coordinator for approval to continue with the 2-year option.</w:t>
      </w:r>
    </w:p>
    <w:p w14:paraId="1883BB16" w14:textId="77777777" w:rsidR="0095744B" w:rsidRPr="00427348" w:rsidRDefault="0095744B" w:rsidP="0095744B">
      <w:pPr>
        <w:rPr>
          <w:rFonts w:ascii="Arial" w:hAnsi="Arial" w:cs="Arial"/>
          <w:b/>
          <w:sz w:val="22"/>
          <w:szCs w:val="22"/>
        </w:rPr>
      </w:pPr>
    </w:p>
    <w:p w14:paraId="137C00B7" w14:textId="469541D9" w:rsidR="003E0644" w:rsidRDefault="0095744B" w:rsidP="0095744B">
      <w:pPr>
        <w:rPr>
          <w:rFonts w:ascii="Arial" w:hAnsi="Arial" w:cs="Arial"/>
          <w:bCs/>
          <w:sz w:val="22"/>
          <w:szCs w:val="22"/>
        </w:rPr>
      </w:pPr>
      <w:r w:rsidRPr="0006706B">
        <w:rPr>
          <w:rFonts w:ascii="Arial" w:hAnsi="Arial" w:cs="Arial"/>
          <w:b/>
          <w:bCs/>
          <w:sz w:val="22"/>
          <w:szCs w:val="22"/>
        </w:rPr>
        <w:t xml:space="preserve">FIRST SEMESTER – </w:t>
      </w:r>
      <w:r w:rsidR="003E0644">
        <w:rPr>
          <w:rFonts w:ascii="Arial" w:hAnsi="Arial" w:cs="Arial"/>
          <w:b/>
          <w:bCs/>
          <w:sz w:val="22"/>
          <w:szCs w:val="22"/>
        </w:rPr>
        <w:t>15</w:t>
      </w:r>
      <w:r w:rsidRPr="0006706B">
        <w:rPr>
          <w:rFonts w:ascii="Arial" w:hAnsi="Arial" w:cs="Arial"/>
          <w:b/>
          <w:bCs/>
          <w:sz w:val="22"/>
          <w:szCs w:val="22"/>
        </w:rPr>
        <w:t xml:space="preserve"> units total</w:t>
      </w:r>
      <w:r>
        <w:rPr>
          <w:rFonts w:ascii="Arial" w:hAnsi="Arial" w:cs="Arial"/>
          <w:bCs/>
          <w:sz w:val="22"/>
          <w:szCs w:val="22"/>
        </w:rPr>
        <w:br/>
      </w:r>
      <w:r>
        <w:rPr>
          <w:rFonts w:ascii="Arial" w:hAnsi="Arial" w:cs="Arial"/>
          <w:bCs/>
          <w:sz w:val="22"/>
          <w:szCs w:val="22"/>
        </w:rPr>
        <w:tab/>
      </w:r>
      <w:r w:rsidR="003E0644">
        <w:rPr>
          <w:rFonts w:ascii="Arial" w:hAnsi="Arial" w:cs="Arial"/>
          <w:bCs/>
          <w:sz w:val="22"/>
          <w:szCs w:val="22"/>
        </w:rPr>
        <w:t>ARTH 700 (core) – 3 units</w:t>
      </w:r>
    </w:p>
    <w:p w14:paraId="13D5381F" w14:textId="173CD31F" w:rsidR="0095744B" w:rsidRDefault="0095744B" w:rsidP="003E0644">
      <w:pPr>
        <w:ind w:firstLine="720"/>
        <w:rPr>
          <w:rFonts w:ascii="Arial" w:hAnsi="Arial" w:cs="Arial"/>
          <w:bCs/>
          <w:sz w:val="22"/>
          <w:szCs w:val="22"/>
        </w:rPr>
      </w:pPr>
      <w:r>
        <w:rPr>
          <w:rFonts w:ascii="Arial" w:hAnsi="Arial" w:cs="Arial"/>
          <w:bCs/>
          <w:sz w:val="22"/>
          <w:szCs w:val="22"/>
        </w:rPr>
        <w:t>ART 704 (core) – 3 units</w:t>
      </w:r>
    </w:p>
    <w:p w14:paraId="51AACC4B" w14:textId="227FADD7" w:rsidR="003E0644" w:rsidRDefault="0095744B" w:rsidP="0095744B">
      <w:pPr>
        <w:rPr>
          <w:rFonts w:ascii="Arial" w:hAnsi="Arial" w:cs="Arial"/>
          <w:bCs/>
          <w:sz w:val="22"/>
          <w:szCs w:val="22"/>
        </w:rPr>
      </w:pPr>
      <w:r>
        <w:rPr>
          <w:rFonts w:ascii="Arial" w:hAnsi="Arial" w:cs="Arial"/>
          <w:bCs/>
          <w:sz w:val="22"/>
          <w:szCs w:val="22"/>
        </w:rPr>
        <w:tab/>
      </w:r>
      <w:r w:rsidR="003E0644">
        <w:rPr>
          <w:rFonts w:ascii="Arial" w:hAnsi="Arial" w:cs="Arial"/>
          <w:bCs/>
          <w:sz w:val="22"/>
          <w:szCs w:val="22"/>
        </w:rPr>
        <w:t>ART 780 (core) – 3 units</w:t>
      </w:r>
    </w:p>
    <w:p w14:paraId="333C92C9" w14:textId="5D51A687" w:rsidR="003E0644" w:rsidRDefault="003E0644" w:rsidP="0095744B">
      <w:pPr>
        <w:rPr>
          <w:rFonts w:ascii="Arial" w:hAnsi="Arial" w:cs="Arial"/>
          <w:bCs/>
          <w:sz w:val="22"/>
          <w:szCs w:val="22"/>
        </w:rPr>
      </w:pPr>
      <w:r>
        <w:rPr>
          <w:rFonts w:ascii="Arial" w:hAnsi="Arial" w:cs="Arial"/>
          <w:bCs/>
          <w:sz w:val="22"/>
          <w:szCs w:val="22"/>
        </w:rPr>
        <w:tab/>
        <w:t>ART 789 (core) – 3 units</w:t>
      </w:r>
    </w:p>
    <w:p w14:paraId="206E789D" w14:textId="23CC4873" w:rsidR="003E0644" w:rsidRDefault="003E0644" w:rsidP="0095744B">
      <w:pPr>
        <w:rPr>
          <w:rFonts w:ascii="Arial" w:hAnsi="Arial" w:cs="Arial"/>
          <w:bCs/>
          <w:sz w:val="22"/>
          <w:szCs w:val="22"/>
        </w:rPr>
      </w:pPr>
      <w:r>
        <w:rPr>
          <w:rFonts w:ascii="Arial" w:hAnsi="Arial" w:cs="Arial"/>
          <w:bCs/>
          <w:sz w:val="22"/>
          <w:szCs w:val="22"/>
        </w:rPr>
        <w:tab/>
        <w:t>ART 750 (academic elective) – 3 units</w:t>
      </w:r>
    </w:p>
    <w:p w14:paraId="6F04270F" w14:textId="07BE12EB" w:rsidR="003E0644" w:rsidRDefault="003E0644" w:rsidP="0095744B">
      <w:pPr>
        <w:rPr>
          <w:rFonts w:ascii="Arial" w:hAnsi="Arial" w:cs="Arial"/>
          <w:bCs/>
          <w:sz w:val="22"/>
          <w:szCs w:val="22"/>
        </w:rPr>
      </w:pPr>
      <w:r>
        <w:rPr>
          <w:rFonts w:ascii="Arial" w:hAnsi="Arial" w:cs="Arial"/>
          <w:bCs/>
          <w:sz w:val="22"/>
          <w:szCs w:val="22"/>
        </w:rPr>
        <w:tab/>
      </w:r>
      <w:r w:rsidRPr="0006706B">
        <w:rPr>
          <w:rFonts w:ascii="Arial" w:hAnsi="Arial" w:cs="Arial"/>
          <w:bCs/>
          <w:i/>
          <w:sz w:val="18"/>
          <w:szCs w:val="18"/>
        </w:rPr>
        <w:t>ART 750 should be taken as early as possible to be a GTA</w:t>
      </w:r>
      <w:r>
        <w:rPr>
          <w:rFonts w:ascii="Arial" w:hAnsi="Arial" w:cs="Arial"/>
          <w:bCs/>
          <w:i/>
          <w:sz w:val="18"/>
          <w:szCs w:val="18"/>
        </w:rPr>
        <w:t>/instructor of record</w:t>
      </w:r>
    </w:p>
    <w:p w14:paraId="6117DF74" w14:textId="50D13CED" w:rsidR="0095744B" w:rsidRDefault="0095744B" w:rsidP="0095744B">
      <w:pPr>
        <w:rPr>
          <w:rFonts w:ascii="Arial" w:hAnsi="Arial" w:cs="Arial"/>
          <w:bCs/>
          <w:sz w:val="22"/>
          <w:szCs w:val="22"/>
        </w:rPr>
      </w:pPr>
      <w:r>
        <w:rPr>
          <w:rFonts w:ascii="Arial" w:hAnsi="Arial" w:cs="Arial"/>
          <w:bCs/>
          <w:sz w:val="22"/>
          <w:szCs w:val="22"/>
        </w:rPr>
        <w:tab/>
      </w:r>
      <w:r w:rsidR="003E0644">
        <w:rPr>
          <w:rFonts w:ascii="Arial" w:hAnsi="Arial" w:cs="Arial"/>
          <w:bCs/>
          <w:sz w:val="22"/>
          <w:szCs w:val="22"/>
        </w:rPr>
        <w:t>ART 882 (studio elective) – 1 unit</w:t>
      </w:r>
    </w:p>
    <w:p w14:paraId="45FB69A2" w14:textId="59104025" w:rsidR="0095744B" w:rsidRDefault="0095744B" w:rsidP="0095744B">
      <w:pPr>
        <w:rPr>
          <w:rFonts w:ascii="Arial" w:hAnsi="Arial" w:cs="Arial"/>
          <w:sz w:val="22"/>
          <w:szCs w:val="22"/>
        </w:rPr>
      </w:pPr>
    </w:p>
    <w:p w14:paraId="5F79B28B" w14:textId="2B70F28F" w:rsidR="0095744B" w:rsidRDefault="0095744B" w:rsidP="0095744B">
      <w:pPr>
        <w:rPr>
          <w:rFonts w:ascii="Arial" w:hAnsi="Arial" w:cs="Arial"/>
          <w:b/>
          <w:sz w:val="22"/>
          <w:szCs w:val="22"/>
        </w:rPr>
      </w:pPr>
      <w:r w:rsidRPr="0095744B">
        <w:rPr>
          <w:rFonts w:ascii="Arial" w:hAnsi="Arial" w:cs="Arial"/>
          <w:b/>
          <w:sz w:val="22"/>
          <w:szCs w:val="22"/>
        </w:rPr>
        <w:t>SECOND SEMESTER</w:t>
      </w:r>
      <w:r w:rsidR="00D0167C">
        <w:rPr>
          <w:rFonts w:ascii="Arial" w:hAnsi="Arial" w:cs="Arial"/>
          <w:b/>
          <w:sz w:val="22"/>
          <w:szCs w:val="22"/>
        </w:rPr>
        <w:t xml:space="preserve"> – 15 units total</w:t>
      </w:r>
    </w:p>
    <w:p w14:paraId="27161851" w14:textId="70C24DFC" w:rsidR="00D0167C" w:rsidRDefault="00D0167C" w:rsidP="0095744B">
      <w:pPr>
        <w:rPr>
          <w:rFonts w:ascii="Arial" w:hAnsi="Arial" w:cs="Arial"/>
          <w:sz w:val="22"/>
          <w:szCs w:val="22"/>
        </w:rPr>
      </w:pPr>
      <w:r>
        <w:rPr>
          <w:rFonts w:ascii="Arial" w:hAnsi="Arial" w:cs="Arial"/>
          <w:b/>
          <w:sz w:val="22"/>
          <w:szCs w:val="22"/>
        </w:rPr>
        <w:tab/>
      </w:r>
      <w:r>
        <w:rPr>
          <w:rFonts w:ascii="Arial" w:hAnsi="Arial" w:cs="Arial"/>
          <w:sz w:val="22"/>
          <w:szCs w:val="22"/>
        </w:rPr>
        <w:t>ART 704 (core) – 3 units</w:t>
      </w:r>
    </w:p>
    <w:p w14:paraId="6936BF42" w14:textId="7110115E" w:rsidR="00D0167C" w:rsidRDefault="00D0167C" w:rsidP="0095744B">
      <w:pPr>
        <w:rPr>
          <w:rFonts w:ascii="Arial" w:hAnsi="Arial" w:cs="Arial"/>
          <w:sz w:val="22"/>
          <w:szCs w:val="22"/>
        </w:rPr>
      </w:pPr>
      <w:r>
        <w:rPr>
          <w:rFonts w:ascii="Arial" w:hAnsi="Arial" w:cs="Arial"/>
          <w:sz w:val="22"/>
          <w:szCs w:val="22"/>
        </w:rPr>
        <w:tab/>
        <w:t>ART 709 (core) – 3 units</w:t>
      </w:r>
    </w:p>
    <w:p w14:paraId="10773B09" w14:textId="640378AC" w:rsidR="00D0167C" w:rsidRDefault="00D0167C" w:rsidP="0095744B">
      <w:pPr>
        <w:rPr>
          <w:rFonts w:ascii="Arial" w:hAnsi="Arial" w:cs="Arial"/>
          <w:sz w:val="22"/>
          <w:szCs w:val="22"/>
        </w:rPr>
      </w:pPr>
      <w:r>
        <w:rPr>
          <w:rFonts w:ascii="Arial" w:hAnsi="Arial" w:cs="Arial"/>
          <w:sz w:val="22"/>
          <w:szCs w:val="22"/>
        </w:rPr>
        <w:tab/>
        <w:t>ART 780 (core) – 2 units</w:t>
      </w:r>
    </w:p>
    <w:p w14:paraId="74394C54" w14:textId="36D04A04" w:rsidR="00D0167C" w:rsidRDefault="00D0167C" w:rsidP="0095744B">
      <w:pPr>
        <w:rPr>
          <w:rFonts w:ascii="Arial" w:hAnsi="Arial" w:cs="Arial"/>
          <w:sz w:val="22"/>
          <w:szCs w:val="22"/>
        </w:rPr>
      </w:pPr>
      <w:r>
        <w:rPr>
          <w:rFonts w:ascii="Arial" w:hAnsi="Arial" w:cs="Arial"/>
          <w:sz w:val="22"/>
          <w:szCs w:val="22"/>
        </w:rPr>
        <w:tab/>
        <w:t>ART 706 (academic elective) – 3 units</w:t>
      </w:r>
    </w:p>
    <w:p w14:paraId="6FB44195" w14:textId="53A590CA" w:rsidR="00D0167C" w:rsidRDefault="00D0167C" w:rsidP="0095744B">
      <w:pPr>
        <w:rPr>
          <w:rFonts w:ascii="Arial" w:hAnsi="Arial" w:cs="Arial"/>
          <w:sz w:val="22"/>
          <w:szCs w:val="22"/>
        </w:rPr>
      </w:pPr>
      <w:r>
        <w:rPr>
          <w:rFonts w:ascii="Arial" w:hAnsi="Arial" w:cs="Arial"/>
          <w:sz w:val="22"/>
          <w:szCs w:val="22"/>
        </w:rPr>
        <w:tab/>
        <w:t>ARTH 306 (academic elective) – 3 units</w:t>
      </w:r>
    </w:p>
    <w:p w14:paraId="5C4FA068" w14:textId="3EA535B3" w:rsidR="003E0644" w:rsidRPr="00B40613" w:rsidRDefault="00D0167C" w:rsidP="0095744B">
      <w:pPr>
        <w:rPr>
          <w:rFonts w:ascii="Arial" w:hAnsi="Arial" w:cs="Arial"/>
          <w:sz w:val="22"/>
          <w:szCs w:val="22"/>
        </w:rPr>
      </w:pPr>
      <w:r>
        <w:rPr>
          <w:rFonts w:ascii="Arial" w:hAnsi="Arial" w:cs="Arial"/>
          <w:sz w:val="22"/>
          <w:szCs w:val="22"/>
        </w:rPr>
        <w:tab/>
        <w:t>ART 882 (studio elective) – 3 units</w:t>
      </w:r>
    </w:p>
    <w:p w14:paraId="2BAD6478" w14:textId="74B5FBE9" w:rsidR="00D94524" w:rsidRDefault="00D94524" w:rsidP="00430BB6">
      <w:pPr>
        <w:rPr>
          <w:rFonts w:ascii="Arial" w:hAnsi="Arial" w:cs="Arial"/>
          <w:sz w:val="22"/>
          <w:szCs w:val="22"/>
        </w:rPr>
      </w:pPr>
      <w:r>
        <w:rPr>
          <w:rFonts w:ascii="Arial" w:hAnsi="Arial" w:cs="Arial"/>
          <w:sz w:val="22"/>
          <w:szCs w:val="22"/>
        </w:rPr>
        <w:tab/>
      </w:r>
    </w:p>
    <w:p w14:paraId="3E5E8750" w14:textId="77777777" w:rsidR="00B40613" w:rsidRDefault="0095744B" w:rsidP="0095744B">
      <w:pPr>
        <w:rPr>
          <w:rFonts w:ascii="Arial" w:hAnsi="Arial" w:cs="Arial"/>
          <w:b/>
          <w:sz w:val="22"/>
          <w:szCs w:val="22"/>
        </w:rPr>
      </w:pPr>
      <w:r w:rsidRPr="0095744B">
        <w:rPr>
          <w:rFonts w:ascii="Arial" w:hAnsi="Arial" w:cs="Arial"/>
          <w:b/>
          <w:sz w:val="22"/>
          <w:szCs w:val="22"/>
        </w:rPr>
        <w:t>THIRD SEMESTER</w:t>
      </w:r>
      <w:r w:rsidR="00B40613">
        <w:rPr>
          <w:rFonts w:ascii="Arial" w:hAnsi="Arial" w:cs="Arial"/>
          <w:b/>
          <w:sz w:val="22"/>
          <w:szCs w:val="22"/>
        </w:rPr>
        <w:t xml:space="preserve"> – 15 units total</w:t>
      </w:r>
    </w:p>
    <w:p w14:paraId="59106259" w14:textId="77777777" w:rsidR="00B40613" w:rsidRDefault="00B40613" w:rsidP="0095744B">
      <w:pPr>
        <w:rPr>
          <w:rFonts w:ascii="Arial" w:hAnsi="Arial" w:cs="Arial"/>
          <w:sz w:val="22"/>
          <w:szCs w:val="22"/>
        </w:rPr>
      </w:pPr>
      <w:r>
        <w:rPr>
          <w:rFonts w:ascii="Arial" w:hAnsi="Arial" w:cs="Arial"/>
          <w:b/>
          <w:sz w:val="22"/>
          <w:szCs w:val="22"/>
        </w:rPr>
        <w:tab/>
      </w:r>
      <w:r>
        <w:rPr>
          <w:rFonts w:ascii="Arial" w:hAnsi="Arial" w:cs="Arial"/>
          <w:sz w:val="22"/>
          <w:szCs w:val="22"/>
        </w:rPr>
        <w:t>ART 704 (core) – 3 units</w:t>
      </w:r>
    </w:p>
    <w:p w14:paraId="4AA6DCD0" w14:textId="1B415D82" w:rsidR="00B40613" w:rsidRDefault="00B40613" w:rsidP="0095744B">
      <w:pPr>
        <w:rPr>
          <w:rFonts w:ascii="Arial" w:hAnsi="Arial" w:cs="Arial"/>
          <w:sz w:val="22"/>
          <w:szCs w:val="22"/>
        </w:rPr>
      </w:pPr>
      <w:r w:rsidRPr="00B40613">
        <w:rPr>
          <w:rFonts w:ascii="Arial" w:hAnsi="Arial" w:cs="Arial"/>
          <w:sz w:val="22"/>
          <w:szCs w:val="22"/>
        </w:rPr>
        <w:tab/>
        <w:t xml:space="preserve">ART 780 (core) – </w:t>
      </w:r>
      <w:r w:rsidR="00430BB6">
        <w:rPr>
          <w:rFonts w:ascii="Arial" w:hAnsi="Arial" w:cs="Arial"/>
          <w:sz w:val="22"/>
          <w:szCs w:val="22"/>
        </w:rPr>
        <w:t>2</w:t>
      </w:r>
      <w:r w:rsidRPr="00B40613">
        <w:rPr>
          <w:rFonts w:ascii="Arial" w:hAnsi="Arial" w:cs="Arial"/>
          <w:sz w:val="22"/>
          <w:szCs w:val="22"/>
        </w:rPr>
        <w:t xml:space="preserve"> units</w:t>
      </w:r>
    </w:p>
    <w:p w14:paraId="56130264" w14:textId="35F40C49" w:rsidR="00B40613" w:rsidRDefault="00B40613" w:rsidP="0095744B">
      <w:pPr>
        <w:rPr>
          <w:rFonts w:ascii="Arial" w:hAnsi="Arial" w:cs="Arial"/>
          <w:sz w:val="22"/>
          <w:szCs w:val="22"/>
        </w:rPr>
      </w:pPr>
      <w:r>
        <w:rPr>
          <w:rFonts w:ascii="Arial" w:hAnsi="Arial" w:cs="Arial"/>
          <w:sz w:val="22"/>
          <w:szCs w:val="22"/>
        </w:rPr>
        <w:tab/>
        <w:t>ART 882 (studio elective) – 3 units</w:t>
      </w:r>
    </w:p>
    <w:p w14:paraId="3CEF3331" w14:textId="5BAA7E55" w:rsidR="00D94524" w:rsidRDefault="00D94524" w:rsidP="00D94524">
      <w:pPr>
        <w:rPr>
          <w:rFonts w:ascii="Arial" w:hAnsi="Arial" w:cs="Arial"/>
          <w:sz w:val="22"/>
          <w:szCs w:val="22"/>
        </w:rPr>
      </w:pPr>
      <w:r>
        <w:rPr>
          <w:rFonts w:ascii="Arial" w:hAnsi="Arial" w:cs="Arial"/>
          <w:sz w:val="22"/>
          <w:szCs w:val="22"/>
        </w:rPr>
        <w:tab/>
        <w:t xml:space="preserve">ART 889 (studio elective) – </w:t>
      </w:r>
      <w:r w:rsidR="00430BB6">
        <w:rPr>
          <w:rFonts w:ascii="Arial" w:hAnsi="Arial" w:cs="Arial"/>
          <w:sz w:val="22"/>
          <w:szCs w:val="22"/>
        </w:rPr>
        <w:t>1</w:t>
      </w:r>
      <w:r>
        <w:rPr>
          <w:rFonts w:ascii="Arial" w:hAnsi="Arial" w:cs="Arial"/>
          <w:sz w:val="22"/>
          <w:szCs w:val="22"/>
        </w:rPr>
        <w:t xml:space="preserve"> units</w:t>
      </w:r>
    </w:p>
    <w:p w14:paraId="3F8BB100" w14:textId="77777777" w:rsidR="00D94524" w:rsidRDefault="00D94524" w:rsidP="00D94524">
      <w:pPr>
        <w:rPr>
          <w:rFonts w:ascii="Arial" w:hAnsi="Arial" w:cs="Arial"/>
          <w:sz w:val="22"/>
          <w:szCs w:val="22"/>
        </w:rPr>
      </w:pPr>
      <w:r>
        <w:rPr>
          <w:rFonts w:ascii="Arial" w:hAnsi="Arial" w:cs="Arial"/>
          <w:sz w:val="22"/>
          <w:szCs w:val="22"/>
        </w:rPr>
        <w:tab/>
        <w:t>ART 850 (academic elective) – 3 units</w:t>
      </w:r>
    </w:p>
    <w:p w14:paraId="6E882B4D" w14:textId="0296B42A" w:rsidR="00D94524" w:rsidRDefault="00D94524" w:rsidP="0095744B">
      <w:pPr>
        <w:rPr>
          <w:rFonts w:ascii="Arial" w:hAnsi="Arial" w:cs="Arial"/>
          <w:sz w:val="22"/>
          <w:szCs w:val="22"/>
        </w:rPr>
      </w:pPr>
      <w:r>
        <w:rPr>
          <w:rFonts w:ascii="Arial" w:hAnsi="Arial" w:cs="Arial"/>
          <w:sz w:val="22"/>
          <w:szCs w:val="22"/>
        </w:rPr>
        <w:tab/>
        <w:t>ART ----- (studio elective, one upper division undergraduate studio course) – 3 unit</w:t>
      </w:r>
      <w:r w:rsidR="00430BB6">
        <w:rPr>
          <w:rFonts w:ascii="Arial" w:hAnsi="Arial" w:cs="Arial"/>
          <w:sz w:val="22"/>
          <w:szCs w:val="22"/>
        </w:rPr>
        <w:t>s</w:t>
      </w:r>
    </w:p>
    <w:p w14:paraId="3DF61880" w14:textId="6A8A5698" w:rsidR="0095744B" w:rsidRPr="00B40613" w:rsidRDefault="00B40613" w:rsidP="0095744B">
      <w:pPr>
        <w:rPr>
          <w:rFonts w:ascii="Arial" w:hAnsi="Arial" w:cs="Arial"/>
          <w:sz w:val="22"/>
          <w:szCs w:val="22"/>
        </w:rPr>
      </w:pPr>
      <w:r>
        <w:rPr>
          <w:rFonts w:ascii="Arial" w:hAnsi="Arial" w:cs="Arial"/>
          <w:sz w:val="22"/>
          <w:szCs w:val="22"/>
        </w:rPr>
        <w:tab/>
      </w:r>
    </w:p>
    <w:p w14:paraId="2E41EF40" w14:textId="6930599C" w:rsidR="0095744B" w:rsidRDefault="0095744B" w:rsidP="0095744B">
      <w:pPr>
        <w:rPr>
          <w:rFonts w:ascii="Arial" w:hAnsi="Arial" w:cs="Arial"/>
          <w:b/>
          <w:sz w:val="22"/>
          <w:szCs w:val="22"/>
        </w:rPr>
      </w:pPr>
      <w:r w:rsidRPr="0095744B">
        <w:rPr>
          <w:rFonts w:ascii="Arial" w:hAnsi="Arial" w:cs="Arial"/>
          <w:b/>
          <w:sz w:val="22"/>
          <w:szCs w:val="22"/>
        </w:rPr>
        <w:t>FOURTH SEMESTER</w:t>
      </w:r>
      <w:r w:rsidR="00430BB6">
        <w:rPr>
          <w:rFonts w:ascii="Arial" w:hAnsi="Arial" w:cs="Arial"/>
          <w:b/>
          <w:sz w:val="22"/>
          <w:szCs w:val="22"/>
        </w:rPr>
        <w:t xml:space="preserve"> – 15 units total</w:t>
      </w:r>
    </w:p>
    <w:p w14:paraId="7EEAA024" w14:textId="66DF6C1A" w:rsidR="00430BB6" w:rsidRDefault="00430BB6" w:rsidP="0095744B">
      <w:pPr>
        <w:rPr>
          <w:rFonts w:ascii="Arial" w:hAnsi="Arial" w:cs="Arial"/>
          <w:sz w:val="22"/>
          <w:szCs w:val="22"/>
        </w:rPr>
      </w:pPr>
      <w:r>
        <w:rPr>
          <w:rFonts w:ascii="Arial" w:hAnsi="Arial" w:cs="Arial"/>
          <w:b/>
          <w:sz w:val="22"/>
          <w:szCs w:val="22"/>
        </w:rPr>
        <w:tab/>
      </w:r>
      <w:r>
        <w:rPr>
          <w:rFonts w:ascii="Arial" w:hAnsi="Arial" w:cs="Arial"/>
          <w:sz w:val="22"/>
          <w:szCs w:val="22"/>
        </w:rPr>
        <w:t>ART 704 (core) – 3 units</w:t>
      </w:r>
    </w:p>
    <w:p w14:paraId="24431BBB" w14:textId="09AB79FF" w:rsidR="00430BB6" w:rsidRDefault="00430BB6" w:rsidP="0095744B">
      <w:pPr>
        <w:rPr>
          <w:rFonts w:ascii="Arial" w:hAnsi="Arial" w:cs="Arial"/>
          <w:sz w:val="22"/>
          <w:szCs w:val="22"/>
        </w:rPr>
      </w:pPr>
      <w:r>
        <w:rPr>
          <w:rFonts w:ascii="Arial" w:hAnsi="Arial" w:cs="Arial"/>
          <w:sz w:val="22"/>
          <w:szCs w:val="22"/>
        </w:rPr>
        <w:tab/>
        <w:t>ART 894 (core) – 3 units</w:t>
      </w:r>
    </w:p>
    <w:p w14:paraId="1273F1FF" w14:textId="115323EE" w:rsidR="00430BB6" w:rsidRDefault="00430BB6" w:rsidP="0095744B">
      <w:pPr>
        <w:rPr>
          <w:rFonts w:ascii="Arial" w:hAnsi="Arial" w:cs="Arial"/>
          <w:sz w:val="22"/>
          <w:szCs w:val="22"/>
        </w:rPr>
      </w:pPr>
      <w:r>
        <w:rPr>
          <w:rFonts w:ascii="Arial" w:hAnsi="Arial" w:cs="Arial"/>
          <w:sz w:val="22"/>
          <w:szCs w:val="22"/>
        </w:rPr>
        <w:tab/>
        <w:t>ART 706 (core) – 3 units</w:t>
      </w:r>
    </w:p>
    <w:p w14:paraId="3D962605" w14:textId="03BA6BF2" w:rsidR="00430BB6" w:rsidRDefault="00430BB6" w:rsidP="0095744B">
      <w:pPr>
        <w:rPr>
          <w:rFonts w:ascii="Arial" w:hAnsi="Arial" w:cs="Arial"/>
          <w:sz w:val="22"/>
          <w:szCs w:val="22"/>
        </w:rPr>
      </w:pPr>
      <w:r>
        <w:rPr>
          <w:rFonts w:ascii="Arial" w:hAnsi="Arial" w:cs="Arial"/>
          <w:sz w:val="22"/>
          <w:szCs w:val="22"/>
        </w:rPr>
        <w:tab/>
        <w:t>ART 882 (core) – 3 units</w:t>
      </w:r>
    </w:p>
    <w:p w14:paraId="21CBC323" w14:textId="069F6FFE" w:rsidR="00430BB6" w:rsidRDefault="00430BB6" w:rsidP="0095744B">
      <w:pPr>
        <w:rPr>
          <w:rFonts w:ascii="Arial" w:hAnsi="Arial" w:cs="Arial"/>
          <w:sz w:val="22"/>
          <w:szCs w:val="22"/>
        </w:rPr>
      </w:pPr>
      <w:r>
        <w:rPr>
          <w:rFonts w:ascii="Arial" w:hAnsi="Arial" w:cs="Arial"/>
          <w:sz w:val="22"/>
          <w:szCs w:val="22"/>
        </w:rPr>
        <w:tab/>
        <w:t>ART 709 (studio elective) – 3 units</w:t>
      </w:r>
    </w:p>
    <w:p w14:paraId="2D9809B7" w14:textId="3CB96BED" w:rsidR="00430BB6" w:rsidRDefault="00430BB6" w:rsidP="0095744B">
      <w:pPr>
        <w:rPr>
          <w:rFonts w:ascii="Arial" w:hAnsi="Arial" w:cs="Arial"/>
          <w:sz w:val="22"/>
          <w:szCs w:val="22"/>
        </w:rPr>
      </w:pPr>
    </w:p>
    <w:p w14:paraId="0E4D2A12" w14:textId="77777777" w:rsidR="00430BB6" w:rsidRPr="005664A3" w:rsidRDefault="00430BB6" w:rsidP="00430BB6">
      <w:pPr>
        <w:rPr>
          <w:rFonts w:ascii="Arial" w:hAnsi="Arial" w:cs="Arial"/>
          <w:b/>
          <w:bCs/>
          <w:sz w:val="22"/>
          <w:szCs w:val="22"/>
        </w:rPr>
      </w:pPr>
      <w:r w:rsidRPr="005664A3">
        <w:rPr>
          <w:rFonts w:ascii="Arial" w:hAnsi="Arial" w:cs="Arial"/>
          <w:b/>
          <w:bCs/>
          <w:sz w:val="22"/>
          <w:szCs w:val="22"/>
        </w:rPr>
        <w:t>MFA DEGREE TOTAL UNITS – 60 units</w:t>
      </w:r>
    </w:p>
    <w:p w14:paraId="4153BF3E" w14:textId="77777777" w:rsidR="00430BB6" w:rsidRDefault="00430BB6" w:rsidP="00430BB6">
      <w:pPr>
        <w:rPr>
          <w:rFonts w:ascii="Arial" w:hAnsi="Arial" w:cs="Arial"/>
          <w:b/>
          <w:bCs/>
          <w:sz w:val="22"/>
          <w:szCs w:val="22"/>
        </w:rPr>
      </w:pPr>
      <w:r>
        <w:rPr>
          <w:rFonts w:ascii="Arial" w:hAnsi="Arial" w:cs="Arial"/>
          <w:bCs/>
          <w:sz w:val="22"/>
          <w:szCs w:val="22"/>
        </w:rPr>
        <w:br/>
      </w:r>
      <w:r w:rsidRPr="00427348">
        <w:rPr>
          <w:rFonts w:ascii="Arial" w:hAnsi="Arial" w:cs="Arial"/>
          <w:b/>
          <w:bCs/>
          <w:sz w:val="22"/>
          <w:szCs w:val="22"/>
        </w:rPr>
        <w:t>PLEASE NOTE</w:t>
      </w:r>
    </w:p>
    <w:p w14:paraId="44DC8B09" w14:textId="77777777" w:rsidR="00430BB6" w:rsidRPr="005664A3" w:rsidRDefault="00430BB6" w:rsidP="00430BB6">
      <w:pPr>
        <w:rPr>
          <w:rFonts w:ascii="Arial" w:hAnsi="Arial" w:cs="Arial"/>
          <w:bCs/>
          <w:sz w:val="22"/>
          <w:szCs w:val="22"/>
        </w:rPr>
      </w:pPr>
      <w:r w:rsidRPr="00427348">
        <w:rPr>
          <w:rFonts w:ascii="Arial" w:hAnsi="Arial" w:cs="Arial"/>
          <w:b/>
          <w:bCs/>
          <w:sz w:val="22"/>
          <w:szCs w:val="22"/>
        </w:rPr>
        <w:t>University Policy on minimum/maximum number of units</w:t>
      </w:r>
    </w:p>
    <w:p w14:paraId="5BCEA61E" w14:textId="77777777" w:rsidR="00430BB6" w:rsidRPr="00427348" w:rsidRDefault="00430BB6" w:rsidP="00430BB6">
      <w:pPr>
        <w:rPr>
          <w:rFonts w:ascii="Arial" w:hAnsi="Arial" w:cs="Arial"/>
          <w:color w:val="000000"/>
          <w:sz w:val="22"/>
          <w:szCs w:val="22"/>
        </w:rPr>
      </w:pPr>
      <w:r w:rsidRPr="00427348">
        <w:rPr>
          <w:rFonts w:ascii="Arial" w:hAnsi="Arial" w:cs="Arial"/>
          <w:sz w:val="22"/>
          <w:szCs w:val="22"/>
        </w:rPr>
        <w:t>Part Time status: 6 units or below per semester (reduced</w:t>
      </w:r>
      <w:r w:rsidRPr="00427348">
        <w:rPr>
          <w:rFonts w:ascii="Arial" w:hAnsi="Arial" w:cs="Arial"/>
          <w:spacing w:val="-10"/>
          <w:sz w:val="22"/>
          <w:szCs w:val="22"/>
        </w:rPr>
        <w:t xml:space="preserve"> </w:t>
      </w:r>
      <w:r w:rsidRPr="00427348">
        <w:rPr>
          <w:rFonts w:ascii="Arial" w:hAnsi="Arial" w:cs="Arial"/>
          <w:sz w:val="22"/>
          <w:szCs w:val="22"/>
        </w:rPr>
        <w:t>tuition)</w:t>
      </w:r>
    </w:p>
    <w:p w14:paraId="21C7C28A" w14:textId="77777777" w:rsidR="00430BB6" w:rsidRPr="00427348" w:rsidRDefault="00430BB6" w:rsidP="00430BB6">
      <w:pPr>
        <w:rPr>
          <w:rFonts w:ascii="Arial" w:hAnsi="Arial" w:cs="Arial"/>
          <w:color w:val="000000"/>
          <w:sz w:val="22"/>
          <w:szCs w:val="22"/>
        </w:rPr>
      </w:pPr>
      <w:r w:rsidRPr="00427348">
        <w:rPr>
          <w:rFonts w:ascii="Arial" w:hAnsi="Arial" w:cs="Arial"/>
          <w:sz w:val="22"/>
          <w:szCs w:val="22"/>
        </w:rPr>
        <w:t>Full Time status: minimum 6.1 units - maximum 16 units per semester. Students may petition to take over 16 units, however, at no additional</w:t>
      </w:r>
      <w:r w:rsidRPr="00427348">
        <w:rPr>
          <w:rFonts w:ascii="Arial" w:hAnsi="Arial" w:cs="Arial"/>
          <w:spacing w:val="-22"/>
          <w:sz w:val="22"/>
          <w:szCs w:val="22"/>
        </w:rPr>
        <w:t xml:space="preserve"> </w:t>
      </w:r>
      <w:r w:rsidRPr="00427348">
        <w:rPr>
          <w:rFonts w:ascii="Arial" w:hAnsi="Arial" w:cs="Arial"/>
          <w:sz w:val="22"/>
          <w:szCs w:val="22"/>
        </w:rPr>
        <w:t>cost.</w:t>
      </w:r>
    </w:p>
    <w:p w14:paraId="306E30A6" w14:textId="1AB0A4CA" w:rsidR="00C814D0" w:rsidRDefault="00C814D0">
      <w:pPr>
        <w:rPr>
          <w:rFonts w:ascii="Arial" w:hAnsi="Arial" w:cs="Arial"/>
          <w:sz w:val="22"/>
          <w:szCs w:val="22"/>
        </w:rPr>
      </w:pPr>
      <w:r>
        <w:rPr>
          <w:rFonts w:ascii="Arial" w:hAnsi="Arial" w:cs="Arial"/>
          <w:sz w:val="22"/>
          <w:szCs w:val="22"/>
        </w:rPr>
        <w:br w:type="page"/>
      </w:r>
    </w:p>
    <w:p w14:paraId="657738B1" w14:textId="77777777" w:rsidR="009E56FF" w:rsidRDefault="00C814D0" w:rsidP="00C814D0">
      <w:pPr>
        <w:rPr>
          <w:rFonts w:ascii="Arial" w:hAnsi="Arial" w:cs="Arial"/>
          <w:b/>
          <w:sz w:val="28"/>
          <w:szCs w:val="28"/>
        </w:rPr>
      </w:pPr>
      <w:r w:rsidRPr="00C814D0">
        <w:rPr>
          <w:rFonts w:ascii="Arial" w:hAnsi="Arial" w:cs="Arial"/>
          <w:b/>
          <w:sz w:val="28"/>
          <w:szCs w:val="28"/>
        </w:rPr>
        <w:lastRenderedPageBreak/>
        <w:t>Semester Reviews</w:t>
      </w:r>
    </w:p>
    <w:p w14:paraId="170D8B68" w14:textId="3069CA00" w:rsidR="00C814D0" w:rsidRPr="00C814D0" w:rsidRDefault="00C814D0" w:rsidP="00C814D0">
      <w:pPr>
        <w:rPr>
          <w:rFonts w:ascii="Arial" w:hAnsi="Arial" w:cs="Arial"/>
          <w:b/>
          <w:sz w:val="28"/>
          <w:szCs w:val="28"/>
        </w:rPr>
      </w:pPr>
      <w:r w:rsidRPr="00C814D0">
        <w:rPr>
          <w:rFonts w:ascii="Arial" w:hAnsi="Arial" w:cs="Arial"/>
          <w:b/>
          <w:sz w:val="28"/>
          <w:szCs w:val="28"/>
        </w:rPr>
        <w:br/>
      </w:r>
      <w:r w:rsidRPr="00C814D0">
        <w:rPr>
          <w:rFonts w:ascii="Arial" w:hAnsi="Arial" w:cs="Arial"/>
          <w:sz w:val="22"/>
          <w:szCs w:val="22"/>
        </w:rPr>
        <w:t>Each semester of the first two years, students will be reviewed by an ad-hoc committee formed from graduate faculty. Students can request specific faculty to be on the committee, with the final committee assignments determined by the graduate coordinator.</w:t>
      </w:r>
    </w:p>
    <w:p w14:paraId="7DA9CF72" w14:textId="77777777" w:rsidR="00C814D0" w:rsidRPr="00C814D0" w:rsidRDefault="00C814D0" w:rsidP="00C814D0">
      <w:pPr>
        <w:rPr>
          <w:rFonts w:ascii="Arial" w:hAnsi="Arial" w:cs="Arial"/>
          <w:sz w:val="22"/>
          <w:szCs w:val="22"/>
        </w:rPr>
      </w:pPr>
    </w:p>
    <w:p w14:paraId="7688513B" w14:textId="77777777" w:rsidR="00C814D0" w:rsidRPr="00C814D0" w:rsidRDefault="00C814D0" w:rsidP="00C814D0">
      <w:pPr>
        <w:rPr>
          <w:rFonts w:ascii="Arial" w:hAnsi="Arial" w:cs="Arial"/>
          <w:sz w:val="22"/>
          <w:szCs w:val="22"/>
        </w:rPr>
      </w:pPr>
      <w:r w:rsidRPr="00C814D0">
        <w:rPr>
          <w:rFonts w:ascii="Arial" w:hAnsi="Arial" w:cs="Arial"/>
          <w:sz w:val="22"/>
          <w:szCs w:val="22"/>
        </w:rPr>
        <w:t>Reviews in the first and second semester are in place to measure progress in the degree program and encourage students to initiate experimentation and develop individual practice. The third and fourth semester reviews confirm students’ continuing progress in the program and potential to produce an accomplished and successful thesis project.</w:t>
      </w:r>
    </w:p>
    <w:p w14:paraId="66A13858" w14:textId="77777777" w:rsidR="00C814D0" w:rsidRPr="00C814D0" w:rsidRDefault="00C814D0" w:rsidP="00C814D0">
      <w:pPr>
        <w:rPr>
          <w:rFonts w:ascii="Arial" w:hAnsi="Arial" w:cs="Arial"/>
          <w:sz w:val="22"/>
          <w:szCs w:val="22"/>
        </w:rPr>
      </w:pPr>
    </w:p>
    <w:p w14:paraId="51FB882C" w14:textId="77777777" w:rsidR="00C814D0" w:rsidRPr="00C814D0" w:rsidRDefault="00C814D0" w:rsidP="00C814D0">
      <w:pPr>
        <w:rPr>
          <w:rFonts w:ascii="Arial" w:hAnsi="Arial" w:cs="Arial"/>
          <w:sz w:val="22"/>
          <w:szCs w:val="22"/>
        </w:rPr>
      </w:pPr>
      <w:r w:rsidRPr="00C814D0">
        <w:rPr>
          <w:rFonts w:ascii="Arial" w:hAnsi="Arial" w:cs="Arial"/>
          <w:sz w:val="22"/>
          <w:szCs w:val="22"/>
        </w:rPr>
        <w:t>This should be a time to acknowledge feedback from your review committee and develop direction in your studio practice. Use the review process to articulate ideas and hone objectives clearly.</w:t>
      </w:r>
    </w:p>
    <w:p w14:paraId="3760F27B" w14:textId="77777777" w:rsidR="00EC3FF1" w:rsidRDefault="00EC3FF1" w:rsidP="00C814D0">
      <w:pPr>
        <w:rPr>
          <w:rFonts w:ascii="Arial" w:hAnsi="Arial" w:cs="Arial"/>
          <w:sz w:val="22"/>
          <w:szCs w:val="22"/>
        </w:rPr>
      </w:pPr>
    </w:p>
    <w:p w14:paraId="39A3D1A8" w14:textId="61EE5406" w:rsidR="00C814D0" w:rsidRPr="00F62533" w:rsidRDefault="00EC3FF1" w:rsidP="00C814D0">
      <w:pPr>
        <w:rPr>
          <w:rFonts w:ascii="Arial" w:hAnsi="Arial" w:cs="Arial"/>
        </w:rPr>
      </w:pPr>
      <w:r w:rsidRPr="00F62533">
        <w:rPr>
          <w:rFonts w:ascii="Arial" w:hAnsi="Arial" w:cs="Arial"/>
        </w:rPr>
        <w:t>REVIEW PROCESS</w:t>
      </w:r>
    </w:p>
    <w:p w14:paraId="3EBD4476" w14:textId="77777777" w:rsidR="00C814D0" w:rsidRPr="00C814D0" w:rsidRDefault="00C814D0" w:rsidP="00C814D0">
      <w:pPr>
        <w:rPr>
          <w:rFonts w:ascii="Arial" w:hAnsi="Arial" w:cs="Arial"/>
          <w:sz w:val="22"/>
          <w:szCs w:val="22"/>
        </w:rPr>
      </w:pPr>
      <w:r w:rsidRPr="00C814D0">
        <w:rPr>
          <w:rFonts w:ascii="Arial" w:hAnsi="Arial" w:cs="Arial"/>
          <w:sz w:val="22"/>
          <w:szCs w:val="22"/>
        </w:rPr>
        <w:t>The review focuses on the presentation of original creative work, accompanied by a written statement, and a copy of student’s advising sheet provided by the student to the committee at time of review.</w:t>
      </w:r>
    </w:p>
    <w:p w14:paraId="7DF82E9E" w14:textId="77777777" w:rsidR="00C814D0" w:rsidRPr="00C814D0" w:rsidRDefault="00C814D0" w:rsidP="00C814D0">
      <w:pPr>
        <w:rPr>
          <w:rFonts w:ascii="Arial" w:hAnsi="Arial" w:cs="Arial"/>
          <w:sz w:val="22"/>
          <w:szCs w:val="22"/>
        </w:rPr>
      </w:pPr>
    </w:p>
    <w:p w14:paraId="352155BD" w14:textId="77777777" w:rsidR="00C814D0" w:rsidRPr="00C814D0" w:rsidRDefault="00C814D0" w:rsidP="00C814D0">
      <w:pPr>
        <w:rPr>
          <w:rFonts w:ascii="Arial" w:hAnsi="Arial" w:cs="Arial"/>
          <w:sz w:val="22"/>
          <w:szCs w:val="22"/>
        </w:rPr>
      </w:pPr>
      <w:r w:rsidRPr="00C814D0">
        <w:rPr>
          <w:rFonts w:ascii="Arial" w:hAnsi="Arial" w:cs="Arial"/>
          <w:sz w:val="22"/>
          <w:szCs w:val="22"/>
        </w:rPr>
        <w:t>One week before review is to take place, student emails a written statement to each member of the review committee. The statement should be 1 page and address the work completed during the semester.</w:t>
      </w:r>
    </w:p>
    <w:p w14:paraId="5AE314B1" w14:textId="77777777" w:rsidR="00C814D0" w:rsidRPr="00C814D0" w:rsidRDefault="00C814D0" w:rsidP="00C814D0">
      <w:pPr>
        <w:rPr>
          <w:rFonts w:ascii="Arial" w:hAnsi="Arial" w:cs="Arial"/>
          <w:sz w:val="22"/>
          <w:szCs w:val="22"/>
        </w:rPr>
      </w:pPr>
    </w:p>
    <w:p w14:paraId="549DACC1" w14:textId="77777777" w:rsidR="00C814D0" w:rsidRPr="00C814D0" w:rsidRDefault="00C814D0" w:rsidP="00C814D0">
      <w:pPr>
        <w:rPr>
          <w:rFonts w:ascii="Arial" w:hAnsi="Arial" w:cs="Arial"/>
          <w:sz w:val="22"/>
          <w:szCs w:val="22"/>
        </w:rPr>
      </w:pPr>
      <w:r w:rsidRPr="00C814D0">
        <w:rPr>
          <w:rFonts w:ascii="Arial" w:hAnsi="Arial" w:cs="Arial"/>
          <w:sz w:val="22"/>
          <w:szCs w:val="22"/>
        </w:rPr>
        <w:t>Graduate student’s work is installed at a predetermined location and a time is set for the review of the work. The review lasts approximately 1 hour. It begins with the student making a 15-minute presentation to committee outlining their creative work during the semester.</w:t>
      </w:r>
    </w:p>
    <w:p w14:paraId="3FF95BE1" w14:textId="77777777" w:rsidR="00C814D0" w:rsidRPr="00C814D0" w:rsidRDefault="00C814D0" w:rsidP="00C814D0">
      <w:pPr>
        <w:rPr>
          <w:rFonts w:ascii="Arial" w:hAnsi="Arial" w:cs="Arial"/>
          <w:sz w:val="22"/>
          <w:szCs w:val="22"/>
        </w:rPr>
      </w:pPr>
    </w:p>
    <w:p w14:paraId="5C469290" w14:textId="77777777" w:rsidR="00C814D0" w:rsidRPr="00C814D0" w:rsidRDefault="00C814D0" w:rsidP="00C814D0">
      <w:pPr>
        <w:rPr>
          <w:rFonts w:ascii="Arial" w:hAnsi="Arial" w:cs="Arial"/>
          <w:sz w:val="22"/>
          <w:szCs w:val="22"/>
        </w:rPr>
      </w:pPr>
      <w:r w:rsidRPr="00C814D0">
        <w:rPr>
          <w:rFonts w:ascii="Arial" w:hAnsi="Arial" w:cs="Arial"/>
          <w:sz w:val="22"/>
          <w:szCs w:val="22"/>
        </w:rPr>
        <w:t>The review committee responds to the work with comments, questions, and critique. This discussion with the committee should take 20-30 minutes. The committee then asks the student to leave the room, and the faculty discuss their responses, recommendation, and complete the review form.</w:t>
      </w:r>
    </w:p>
    <w:p w14:paraId="1A7197A0" w14:textId="77777777" w:rsidR="00C814D0" w:rsidRPr="00C814D0" w:rsidRDefault="00C814D0" w:rsidP="00C814D0">
      <w:pPr>
        <w:rPr>
          <w:rFonts w:ascii="Arial" w:hAnsi="Arial" w:cs="Arial"/>
          <w:sz w:val="22"/>
          <w:szCs w:val="22"/>
        </w:rPr>
      </w:pPr>
    </w:p>
    <w:p w14:paraId="12D28B87" w14:textId="77777777" w:rsidR="00C814D0" w:rsidRPr="00C814D0" w:rsidRDefault="00C814D0" w:rsidP="00C814D0">
      <w:pPr>
        <w:rPr>
          <w:rFonts w:ascii="Arial" w:hAnsi="Arial" w:cs="Arial"/>
          <w:sz w:val="22"/>
          <w:szCs w:val="22"/>
        </w:rPr>
      </w:pPr>
      <w:r w:rsidRPr="00C814D0">
        <w:rPr>
          <w:rFonts w:ascii="Arial" w:hAnsi="Arial" w:cs="Arial"/>
          <w:sz w:val="22"/>
          <w:szCs w:val="22"/>
        </w:rPr>
        <w:t>The student is called back into the room and the committee shares their comments and recommendations with the student, and notifies the student of the decision: pass, fail, and/or re-review.</w:t>
      </w:r>
    </w:p>
    <w:p w14:paraId="323F6893" w14:textId="77777777" w:rsidR="00C814D0" w:rsidRPr="00C814D0" w:rsidRDefault="00C814D0" w:rsidP="00C814D0">
      <w:pPr>
        <w:rPr>
          <w:rFonts w:ascii="Arial" w:hAnsi="Arial" w:cs="Arial"/>
          <w:sz w:val="22"/>
          <w:szCs w:val="22"/>
        </w:rPr>
      </w:pPr>
    </w:p>
    <w:p w14:paraId="459BA186" w14:textId="77777777" w:rsidR="00C814D0" w:rsidRPr="00C814D0" w:rsidRDefault="00C814D0" w:rsidP="00C814D0">
      <w:pPr>
        <w:rPr>
          <w:rFonts w:ascii="Arial" w:hAnsi="Arial" w:cs="Arial"/>
          <w:sz w:val="22"/>
          <w:szCs w:val="22"/>
        </w:rPr>
      </w:pPr>
      <w:r w:rsidRPr="00C814D0">
        <w:rPr>
          <w:rFonts w:ascii="Arial" w:hAnsi="Arial" w:cs="Arial"/>
          <w:sz w:val="22"/>
          <w:szCs w:val="22"/>
        </w:rPr>
        <w:t>The review form is signed by the committee members and placed in the student’s file.</w:t>
      </w:r>
    </w:p>
    <w:p w14:paraId="7E906E83" w14:textId="77777777" w:rsidR="00C814D0" w:rsidRPr="00C814D0" w:rsidRDefault="00C814D0" w:rsidP="00C814D0">
      <w:pPr>
        <w:rPr>
          <w:rFonts w:ascii="Arial" w:hAnsi="Arial" w:cs="Arial"/>
          <w:sz w:val="22"/>
          <w:szCs w:val="22"/>
        </w:rPr>
      </w:pPr>
    </w:p>
    <w:p w14:paraId="05EC99D2" w14:textId="77777777" w:rsidR="00C814D0" w:rsidRPr="00C814D0" w:rsidRDefault="00C814D0" w:rsidP="00C814D0">
      <w:pPr>
        <w:rPr>
          <w:rFonts w:ascii="Arial" w:hAnsi="Arial" w:cs="Arial"/>
          <w:sz w:val="22"/>
          <w:szCs w:val="22"/>
        </w:rPr>
      </w:pPr>
      <w:r w:rsidRPr="00C814D0">
        <w:rPr>
          <w:rFonts w:ascii="Arial" w:hAnsi="Arial" w:cs="Arial"/>
          <w:sz w:val="22"/>
          <w:szCs w:val="22"/>
        </w:rPr>
        <w:t>It may be determined that a re-review will be scheduled with a timeline and milestones to monitor the student’s progress. The committee will work with the student in preparation and scheduling of the re-review</w:t>
      </w:r>
    </w:p>
    <w:p w14:paraId="60D5B513" w14:textId="77777777" w:rsidR="00C814D0" w:rsidRPr="00C814D0" w:rsidRDefault="00C814D0" w:rsidP="00C814D0">
      <w:pPr>
        <w:rPr>
          <w:rFonts w:ascii="Arial" w:hAnsi="Arial" w:cs="Arial"/>
          <w:sz w:val="22"/>
          <w:szCs w:val="22"/>
        </w:rPr>
      </w:pPr>
    </w:p>
    <w:p w14:paraId="2BA11E3D" w14:textId="77777777" w:rsidR="00EC3FF1" w:rsidRPr="00EC3FF1" w:rsidRDefault="00C814D0" w:rsidP="00EC3FF1">
      <w:pPr>
        <w:rPr>
          <w:rFonts w:ascii="Arial" w:hAnsi="Arial" w:cs="Arial"/>
          <w:sz w:val="22"/>
          <w:szCs w:val="22"/>
        </w:rPr>
      </w:pPr>
      <w:r w:rsidRPr="00EC3FF1">
        <w:rPr>
          <w:rFonts w:ascii="Arial" w:hAnsi="Arial" w:cs="Arial"/>
          <w:sz w:val="22"/>
          <w:szCs w:val="22"/>
        </w:rPr>
        <w:t>If a student does not pass re-review, the committee may recommend</w:t>
      </w:r>
      <w:r w:rsidR="00EC3FF1" w:rsidRPr="00EC3FF1">
        <w:rPr>
          <w:rFonts w:ascii="Arial" w:hAnsi="Arial" w:cs="Arial"/>
          <w:sz w:val="22"/>
          <w:szCs w:val="22"/>
        </w:rPr>
        <w:t xml:space="preserve"> that the student be declassified from the program provided the student meets the university criteria for declassification.</w:t>
      </w:r>
    </w:p>
    <w:p w14:paraId="5F11CB92" w14:textId="77777777" w:rsidR="00EC3FF1" w:rsidRPr="00EC3FF1" w:rsidRDefault="00EC3FF1" w:rsidP="00EC3FF1">
      <w:pPr>
        <w:rPr>
          <w:rFonts w:ascii="Arial" w:hAnsi="Arial" w:cs="Arial"/>
          <w:sz w:val="22"/>
          <w:szCs w:val="22"/>
        </w:rPr>
      </w:pPr>
    </w:p>
    <w:p w14:paraId="48BB8FD5" w14:textId="77777777" w:rsidR="00EC3FF1" w:rsidRPr="00F62533" w:rsidRDefault="00EC3FF1" w:rsidP="00EC3FF1">
      <w:pPr>
        <w:rPr>
          <w:rFonts w:ascii="Arial" w:hAnsi="Arial" w:cs="Arial"/>
          <w:b/>
          <w:sz w:val="22"/>
          <w:szCs w:val="22"/>
        </w:rPr>
      </w:pPr>
      <w:r w:rsidRPr="00F62533">
        <w:rPr>
          <w:rFonts w:ascii="Arial" w:hAnsi="Arial" w:cs="Arial"/>
          <w:b/>
          <w:sz w:val="22"/>
          <w:szCs w:val="22"/>
        </w:rPr>
        <w:t xml:space="preserve">Students must pass their first semester review without reservation and consult </w:t>
      </w:r>
    </w:p>
    <w:p w14:paraId="5E89B884" w14:textId="77777777" w:rsidR="00EC3FF1" w:rsidRPr="00F62533" w:rsidRDefault="00EC3FF1" w:rsidP="00EC3FF1">
      <w:pPr>
        <w:rPr>
          <w:rFonts w:ascii="Arial" w:hAnsi="Arial" w:cs="Arial"/>
          <w:b/>
          <w:sz w:val="22"/>
          <w:szCs w:val="22"/>
        </w:rPr>
      </w:pPr>
      <w:r w:rsidRPr="00F62533">
        <w:rPr>
          <w:rFonts w:ascii="Arial" w:hAnsi="Arial" w:cs="Arial"/>
          <w:b/>
          <w:sz w:val="22"/>
          <w:szCs w:val="22"/>
        </w:rPr>
        <w:t>with the graduate coordinator for approval to continue with the 2-year option.</w:t>
      </w:r>
    </w:p>
    <w:p w14:paraId="05AEA7FD" w14:textId="5993271E" w:rsidR="00F62533" w:rsidRDefault="00F62533">
      <w:pPr>
        <w:rPr>
          <w:rFonts w:ascii="Arial" w:hAnsi="Arial" w:cs="Arial"/>
          <w:sz w:val="22"/>
          <w:szCs w:val="22"/>
        </w:rPr>
      </w:pPr>
      <w:r>
        <w:rPr>
          <w:rFonts w:ascii="Arial" w:hAnsi="Arial" w:cs="Arial"/>
          <w:sz w:val="22"/>
          <w:szCs w:val="22"/>
        </w:rPr>
        <w:br w:type="page"/>
      </w:r>
    </w:p>
    <w:p w14:paraId="472E8E8E" w14:textId="27FFDB3E" w:rsidR="00F62533" w:rsidRPr="00F62533" w:rsidRDefault="00F62533" w:rsidP="00F62533">
      <w:pPr>
        <w:rPr>
          <w:rFonts w:ascii="Arial" w:hAnsi="Arial" w:cs="Arial"/>
        </w:rPr>
      </w:pPr>
      <w:r w:rsidRPr="00F62533">
        <w:rPr>
          <w:rFonts w:ascii="Arial" w:hAnsi="Arial" w:cs="Arial"/>
        </w:rPr>
        <w:lastRenderedPageBreak/>
        <w:t>PREPARING FOR THE REVIEW</w:t>
      </w:r>
    </w:p>
    <w:p w14:paraId="601FB52D" w14:textId="77777777" w:rsidR="00F62533" w:rsidRPr="00F62533" w:rsidRDefault="00F62533" w:rsidP="00F62533">
      <w:pPr>
        <w:rPr>
          <w:rFonts w:ascii="Arial" w:hAnsi="Arial" w:cs="Arial"/>
        </w:rPr>
      </w:pPr>
    </w:p>
    <w:p w14:paraId="3B766626" w14:textId="77777777" w:rsidR="00F62533" w:rsidRPr="00F62533" w:rsidRDefault="00F62533" w:rsidP="00F62533">
      <w:pPr>
        <w:rPr>
          <w:rFonts w:ascii="Arial" w:hAnsi="Arial" w:cs="Arial"/>
        </w:rPr>
      </w:pPr>
      <w:r w:rsidRPr="00F62533">
        <w:rPr>
          <w:rFonts w:ascii="Arial" w:hAnsi="Arial" w:cs="Arial"/>
          <w:b/>
        </w:rPr>
        <w:t>First year reviews:</w:t>
      </w:r>
      <w:r w:rsidRPr="00F62533">
        <w:rPr>
          <w:rFonts w:ascii="Arial" w:hAnsi="Arial" w:cs="Arial"/>
        </w:rPr>
        <w:t xml:space="preserve"> the committees will be expecting the following:</w:t>
      </w:r>
    </w:p>
    <w:p w14:paraId="4839A1BC" w14:textId="77777777" w:rsidR="00F62533" w:rsidRPr="00F62533" w:rsidRDefault="00F62533" w:rsidP="00F62533">
      <w:pPr>
        <w:pStyle w:val="ListParagraph"/>
        <w:numPr>
          <w:ilvl w:val="0"/>
          <w:numId w:val="8"/>
        </w:numPr>
        <w:rPr>
          <w:rFonts w:ascii="Arial" w:hAnsi="Arial" w:cs="Arial"/>
        </w:rPr>
      </w:pPr>
      <w:r w:rsidRPr="00F62533">
        <w:rPr>
          <w:rFonts w:ascii="Arial" w:hAnsi="Arial" w:cs="Arial"/>
        </w:rPr>
        <w:t>The student has taken the appropriate course according to advising recommendation documents</w:t>
      </w:r>
    </w:p>
    <w:p w14:paraId="65FE92A5" w14:textId="77777777" w:rsidR="00F62533" w:rsidRPr="00F62533" w:rsidRDefault="00F62533" w:rsidP="00F62533">
      <w:pPr>
        <w:pStyle w:val="ListParagraph"/>
        <w:numPr>
          <w:ilvl w:val="0"/>
          <w:numId w:val="8"/>
        </w:numPr>
        <w:rPr>
          <w:rFonts w:ascii="Arial" w:hAnsi="Arial" w:cs="Arial"/>
        </w:rPr>
      </w:pPr>
      <w:r w:rsidRPr="00F62533">
        <w:rPr>
          <w:rFonts w:ascii="Arial" w:hAnsi="Arial" w:cs="Arial"/>
        </w:rPr>
        <w:t>The student has selected, and interacted with, a faculty advisor</w:t>
      </w:r>
    </w:p>
    <w:p w14:paraId="724CAC9D" w14:textId="77777777" w:rsidR="00F62533" w:rsidRPr="00F62533" w:rsidRDefault="00F62533" w:rsidP="00F62533">
      <w:pPr>
        <w:pStyle w:val="ListParagraph"/>
        <w:numPr>
          <w:ilvl w:val="0"/>
          <w:numId w:val="8"/>
        </w:numPr>
        <w:rPr>
          <w:rFonts w:ascii="Arial" w:hAnsi="Arial" w:cs="Arial"/>
        </w:rPr>
      </w:pPr>
      <w:r w:rsidRPr="00F62533">
        <w:rPr>
          <w:rFonts w:ascii="Arial" w:hAnsi="Arial" w:cs="Arial"/>
        </w:rPr>
        <w:t>The student has made general and substantial progress in h/h work, determined largely by the amount of work, evidence of adequate experimentation, and the student’s ability to articulate h/h reflections on it</w:t>
      </w:r>
    </w:p>
    <w:p w14:paraId="15DF2CE6" w14:textId="77777777" w:rsidR="00F62533" w:rsidRDefault="00F62533" w:rsidP="00F62533">
      <w:pPr>
        <w:rPr>
          <w:rFonts w:ascii="Arial" w:hAnsi="Arial" w:cs="Arial"/>
        </w:rPr>
      </w:pPr>
    </w:p>
    <w:p w14:paraId="0286F9BA" w14:textId="7A89DC8E" w:rsidR="00F62533" w:rsidRPr="00F62533" w:rsidRDefault="00F62533" w:rsidP="00F62533">
      <w:pPr>
        <w:ind w:firstLine="360"/>
        <w:rPr>
          <w:rFonts w:ascii="Arial" w:hAnsi="Arial" w:cs="Arial"/>
        </w:rPr>
      </w:pPr>
      <w:r w:rsidRPr="00F62533">
        <w:rPr>
          <w:rFonts w:ascii="Arial" w:hAnsi="Arial" w:cs="Arial"/>
        </w:rPr>
        <w:t>Students should consider the following in their presentations and writing:</w:t>
      </w:r>
    </w:p>
    <w:p w14:paraId="0F26FD42" w14:textId="77777777" w:rsidR="00F62533" w:rsidRPr="00F62533" w:rsidRDefault="00F62533" w:rsidP="00F62533">
      <w:pPr>
        <w:pStyle w:val="ListParagraph"/>
        <w:numPr>
          <w:ilvl w:val="0"/>
          <w:numId w:val="9"/>
        </w:numPr>
        <w:rPr>
          <w:rFonts w:ascii="Arial" w:hAnsi="Arial" w:cs="Arial"/>
        </w:rPr>
      </w:pPr>
      <w:r w:rsidRPr="00F62533">
        <w:rPr>
          <w:rFonts w:ascii="Arial" w:hAnsi="Arial" w:cs="Arial"/>
        </w:rPr>
        <w:t>Have devoted enough time and resources to the work?</w:t>
      </w:r>
    </w:p>
    <w:p w14:paraId="65CE98A8" w14:textId="77777777" w:rsidR="00F62533" w:rsidRPr="00F62533" w:rsidRDefault="00F62533" w:rsidP="00F62533">
      <w:pPr>
        <w:pStyle w:val="ListParagraph"/>
        <w:numPr>
          <w:ilvl w:val="0"/>
          <w:numId w:val="9"/>
        </w:numPr>
        <w:rPr>
          <w:rFonts w:ascii="Arial" w:hAnsi="Arial" w:cs="Arial"/>
        </w:rPr>
      </w:pPr>
      <w:r w:rsidRPr="00F62533">
        <w:rPr>
          <w:rFonts w:ascii="Arial" w:hAnsi="Arial" w:cs="Arial"/>
        </w:rPr>
        <w:t>Have cast a wide net in terms of exploring medium, subject and ideas?</w:t>
      </w:r>
    </w:p>
    <w:p w14:paraId="41C3410B" w14:textId="77777777" w:rsidR="00F62533" w:rsidRPr="00F62533" w:rsidRDefault="00F62533" w:rsidP="00F62533">
      <w:pPr>
        <w:pStyle w:val="ListParagraph"/>
        <w:numPr>
          <w:ilvl w:val="0"/>
          <w:numId w:val="9"/>
        </w:numPr>
        <w:rPr>
          <w:rFonts w:ascii="Arial" w:hAnsi="Arial" w:cs="Arial"/>
        </w:rPr>
      </w:pPr>
      <w:r w:rsidRPr="00F62533">
        <w:rPr>
          <w:rFonts w:ascii="Arial" w:hAnsi="Arial" w:cs="Arial"/>
        </w:rPr>
        <w:t>Which experiments have been most fruitful, and can you articulate how and why?</w:t>
      </w:r>
    </w:p>
    <w:p w14:paraId="7AA31EEE" w14:textId="77777777" w:rsidR="00F62533" w:rsidRPr="00F62533" w:rsidRDefault="00F62533" w:rsidP="00F62533">
      <w:pPr>
        <w:rPr>
          <w:rFonts w:ascii="Arial" w:hAnsi="Arial" w:cs="Arial"/>
        </w:rPr>
      </w:pPr>
    </w:p>
    <w:p w14:paraId="5EE68BCB" w14:textId="77777777" w:rsidR="00F62533" w:rsidRPr="00F62533" w:rsidRDefault="00F62533" w:rsidP="00F62533">
      <w:pPr>
        <w:rPr>
          <w:rFonts w:ascii="Arial" w:hAnsi="Arial" w:cs="Arial"/>
        </w:rPr>
      </w:pPr>
      <w:r w:rsidRPr="00F62533">
        <w:rPr>
          <w:rFonts w:ascii="Arial" w:hAnsi="Arial" w:cs="Arial"/>
          <w:b/>
        </w:rPr>
        <w:t>Second-year reviews:</w:t>
      </w:r>
      <w:r w:rsidRPr="00F62533">
        <w:rPr>
          <w:rFonts w:ascii="Arial" w:hAnsi="Arial" w:cs="Arial"/>
        </w:rPr>
        <w:t xml:space="preserve"> the committees assume the following:</w:t>
      </w:r>
    </w:p>
    <w:p w14:paraId="4D8DC3FC" w14:textId="77777777" w:rsidR="00F62533" w:rsidRPr="00F62533" w:rsidRDefault="00F62533" w:rsidP="00F62533">
      <w:pPr>
        <w:pStyle w:val="ListParagraph"/>
        <w:numPr>
          <w:ilvl w:val="0"/>
          <w:numId w:val="10"/>
        </w:numPr>
        <w:rPr>
          <w:rFonts w:ascii="Arial" w:hAnsi="Arial" w:cs="Arial"/>
        </w:rPr>
      </w:pPr>
      <w:r w:rsidRPr="00F62533">
        <w:rPr>
          <w:rFonts w:ascii="Arial" w:hAnsi="Arial" w:cs="Arial"/>
        </w:rPr>
        <w:t>The experimental activity of the first year has been, or is being, directed towards a coherent body of work</w:t>
      </w:r>
    </w:p>
    <w:p w14:paraId="52A48133" w14:textId="77777777" w:rsidR="00F62533" w:rsidRPr="00F62533" w:rsidRDefault="00F62533" w:rsidP="00F62533">
      <w:pPr>
        <w:pStyle w:val="ListParagraph"/>
        <w:numPr>
          <w:ilvl w:val="0"/>
          <w:numId w:val="10"/>
        </w:numPr>
        <w:rPr>
          <w:rFonts w:ascii="Arial" w:hAnsi="Arial" w:cs="Arial"/>
        </w:rPr>
      </w:pPr>
      <w:r w:rsidRPr="00F62533">
        <w:rPr>
          <w:rFonts w:ascii="Arial" w:hAnsi="Arial" w:cs="Arial"/>
        </w:rPr>
        <w:t>There is evidence of focus and studio work being moved from broad- based explorations into something more specific</w:t>
      </w:r>
    </w:p>
    <w:p w14:paraId="0BFD5587" w14:textId="77777777" w:rsidR="00F62533" w:rsidRPr="00F62533" w:rsidRDefault="00F62533" w:rsidP="00F62533">
      <w:pPr>
        <w:pStyle w:val="ListParagraph"/>
        <w:numPr>
          <w:ilvl w:val="0"/>
          <w:numId w:val="10"/>
        </w:numPr>
        <w:rPr>
          <w:rFonts w:ascii="Arial" w:hAnsi="Arial" w:cs="Arial"/>
        </w:rPr>
      </w:pPr>
      <w:r w:rsidRPr="00F62533">
        <w:rPr>
          <w:rFonts w:ascii="Arial" w:hAnsi="Arial" w:cs="Arial"/>
        </w:rPr>
        <w:t>The student can indicate coherent and achievable directions for the coming third year</w:t>
      </w:r>
    </w:p>
    <w:p w14:paraId="19AA3DA1" w14:textId="77777777" w:rsidR="00F62533" w:rsidRDefault="00F62533" w:rsidP="00F62533">
      <w:pPr>
        <w:rPr>
          <w:rFonts w:ascii="Arial" w:hAnsi="Arial" w:cs="Arial"/>
        </w:rPr>
      </w:pPr>
    </w:p>
    <w:p w14:paraId="10C6C0E9" w14:textId="2D7FC4B6" w:rsidR="00F62533" w:rsidRPr="00F62533" w:rsidRDefault="00F62533" w:rsidP="00F62533">
      <w:pPr>
        <w:ind w:firstLine="360"/>
        <w:rPr>
          <w:rFonts w:ascii="Arial" w:hAnsi="Arial" w:cs="Arial"/>
        </w:rPr>
      </w:pPr>
      <w:r w:rsidRPr="00F62533">
        <w:rPr>
          <w:rFonts w:ascii="Arial" w:hAnsi="Arial" w:cs="Arial"/>
        </w:rPr>
        <w:t>Students should consider the following in their presentations and writing:</w:t>
      </w:r>
    </w:p>
    <w:p w14:paraId="33E36C35" w14:textId="77777777" w:rsidR="00F62533" w:rsidRPr="00F62533" w:rsidRDefault="00F62533" w:rsidP="00F62533">
      <w:pPr>
        <w:pStyle w:val="ListParagraph"/>
        <w:numPr>
          <w:ilvl w:val="0"/>
          <w:numId w:val="11"/>
        </w:numPr>
        <w:rPr>
          <w:rFonts w:ascii="Arial" w:hAnsi="Arial" w:cs="Arial"/>
        </w:rPr>
      </w:pPr>
      <w:r w:rsidRPr="00F62533">
        <w:rPr>
          <w:rFonts w:ascii="Arial" w:hAnsi="Arial" w:cs="Arial"/>
        </w:rPr>
        <w:t>Have I assessed the output from the first year and identified issues?</w:t>
      </w:r>
    </w:p>
    <w:p w14:paraId="36BB049F" w14:textId="77777777" w:rsidR="00F62533" w:rsidRPr="00F62533" w:rsidRDefault="00F62533" w:rsidP="00F62533">
      <w:pPr>
        <w:pStyle w:val="ListParagraph"/>
        <w:numPr>
          <w:ilvl w:val="0"/>
          <w:numId w:val="11"/>
        </w:numPr>
        <w:rPr>
          <w:rFonts w:ascii="Arial" w:hAnsi="Arial" w:cs="Arial"/>
        </w:rPr>
      </w:pPr>
      <w:r w:rsidRPr="00F62533">
        <w:rPr>
          <w:rFonts w:ascii="Arial" w:hAnsi="Arial" w:cs="Arial"/>
        </w:rPr>
        <w:t>Have I made enough work and put in enough time?</w:t>
      </w:r>
    </w:p>
    <w:p w14:paraId="3FAD19A9" w14:textId="77777777" w:rsidR="00F62533" w:rsidRPr="00F62533" w:rsidRDefault="00F62533" w:rsidP="00F62533">
      <w:pPr>
        <w:pStyle w:val="ListParagraph"/>
        <w:numPr>
          <w:ilvl w:val="0"/>
          <w:numId w:val="11"/>
        </w:numPr>
        <w:rPr>
          <w:rFonts w:ascii="Arial" w:hAnsi="Arial" w:cs="Arial"/>
        </w:rPr>
      </w:pPr>
      <w:r w:rsidRPr="00F62533">
        <w:rPr>
          <w:rFonts w:ascii="Arial" w:hAnsi="Arial" w:cs="Arial"/>
        </w:rPr>
        <w:t>Am I deciding or have I decided upon direction</w:t>
      </w:r>
    </w:p>
    <w:p w14:paraId="6EBE3053" w14:textId="77777777" w:rsidR="00F62533" w:rsidRPr="00F62533" w:rsidRDefault="00F62533" w:rsidP="00F62533">
      <w:pPr>
        <w:pStyle w:val="ListParagraph"/>
        <w:numPr>
          <w:ilvl w:val="0"/>
          <w:numId w:val="11"/>
        </w:numPr>
        <w:rPr>
          <w:rFonts w:ascii="Arial" w:hAnsi="Arial" w:cs="Arial"/>
        </w:rPr>
      </w:pPr>
      <w:r w:rsidRPr="00F62533">
        <w:rPr>
          <w:rFonts w:ascii="Arial" w:hAnsi="Arial" w:cs="Arial"/>
        </w:rPr>
        <w:t>Does my work, match the way in which it is written and spoken about?</w:t>
      </w:r>
    </w:p>
    <w:p w14:paraId="1150C861" w14:textId="77777777" w:rsidR="00F62533" w:rsidRPr="00F62533" w:rsidRDefault="00F62533" w:rsidP="00F62533">
      <w:pPr>
        <w:rPr>
          <w:rFonts w:ascii="Arial" w:hAnsi="Arial" w:cs="Arial"/>
          <w:b/>
        </w:rPr>
      </w:pPr>
      <w:r w:rsidRPr="00F62533">
        <w:rPr>
          <w:rFonts w:ascii="Arial" w:hAnsi="Arial" w:cs="Arial"/>
        </w:rPr>
        <w:br/>
      </w:r>
      <w:r w:rsidRPr="00F62533">
        <w:rPr>
          <w:rFonts w:ascii="Arial" w:hAnsi="Arial" w:cs="Arial"/>
          <w:b/>
        </w:rPr>
        <w:t>Presentation:</w:t>
      </w:r>
    </w:p>
    <w:p w14:paraId="6323FE30" w14:textId="05CF022E" w:rsidR="00F62533" w:rsidRDefault="00F62533" w:rsidP="00F62533">
      <w:pPr>
        <w:rPr>
          <w:rFonts w:ascii="Arial" w:hAnsi="Arial" w:cs="Arial"/>
        </w:rPr>
      </w:pPr>
      <w:r w:rsidRPr="00F62533">
        <w:rPr>
          <w:rFonts w:ascii="Arial" w:hAnsi="Arial" w:cs="Arial"/>
        </w:rPr>
        <w:t>You will want to make as professional a presentation as possible; one that shows evidence of the above and helps the committee understand your interests and concerns. Plan to have all the work you’ve made during the semester on hand. Your presentation may focus on process, i.e. the manner in which you made the decisions; or you may simply speak about the work. Your written statement should include discussion of the conceptual direction of your studio practice and relate appropriately to the work presented.</w:t>
      </w:r>
    </w:p>
    <w:p w14:paraId="71934F30" w14:textId="3B51D248" w:rsidR="00F62533" w:rsidRDefault="00F62533" w:rsidP="00F62533">
      <w:pPr>
        <w:rPr>
          <w:rFonts w:ascii="Arial" w:hAnsi="Arial" w:cs="Arial"/>
        </w:rPr>
      </w:pPr>
    </w:p>
    <w:p w14:paraId="4CFCF916" w14:textId="1FEC8E2C" w:rsidR="00F62533" w:rsidRDefault="00F62533">
      <w:pPr>
        <w:rPr>
          <w:rFonts w:ascii="Arial" w:hAnsi="Arial" w:cs="Arial"/>
        </w:rPr>
      </w:pPr>
      <w:r>
        <w:rPr>
          <w:rFonts w:ascii="Arial" w:hAnsi="Arial" w:cs="Arial"/>
        </w:rPr>
        <w:br w:type="page"/>
      </w:r>
    </w:p>
    <w:p w14:paraId="64037EF1" w14:textId="1CB093E7" w:rsidR="00F62533" w:rsidRDefault="00F62533" w:rsidP="008E092F">
      <w:pPr>
        <w:rPr>
          <w:rFonts w:ascii="Arial" w:hAnsi="Arial" w:cs="Arial"/>
          <w:b/>
          <w:sz w:val="28"/>
          <w:szCs w:val="28"/>
        </w:rPr>
      </w:pPr>
      <w:r w:rsidRPr="008E092F">
        <w:rPr>
          <w:rFonts w:ascii="Arial" w:hAnsi="Arial" w:cs="Arial"/>
          <w:b/>
          <w:sz w:val="28"/>
          <w:szCs w:val="28"/>
        </w:rPr>
        <w:lastRenderedPageBreak/>
        <w:t>Thesis Guidelines and Culminating Experience</w:t>
      </w:r>
    </w:p>
    <w:p w14:paraId="3D26CCC6" w14:textId="77777777" w:rsidR="00C33DAB" w:rsidRPr="008E092F" w:rsidRDefault="00C33DAB" w:rsidP="008E092F">
      <w:pPr>
        <w:rPr>
          <w:rFonts w:ascii="Arial" w:hAnsi="Arial" w:cs="Arial"/>
          <w:b/>
          <w:sz w:val="28"/>
          <w:szCs w:val="28"/>
        </w:rPr>
      </w:pPr>
    </w:p>
    <w:p w14:paraId="5F7B5E2B" w14:textId="77777777" w:rsidR="00F62533" w:rsidRPr="00D83851" w:rsidRDefault="00F62533" w:rsidP="008E092F">
      <w:pPr>
        <w:rPr>
          <w:rFonts w:ascii="Arial" w:hAnsi="Arial" w:cs="Arial"/>
        </w:rPr>
      </w:pPr>
      <w:r w:rsidRPr="00D83851">
        <w:rPr>
          <w:rFonts w:ascii="Arial" w:hAnsi="Arial" w:cs="Arial"/>
        </w:rPr>
        <w:t>Please review SFSU Bulletin Graduate Academic Policies and Procedures</w:t>
      </w:r>
    </w:p>
    <w:p w14:paraId="1AD87F8D" w14:textId="77777777" w:rsidR="00F62533" w:rsidRPr="00D83851" w:rsidRDefault="00A616DA" w:rsidP="008E092F">
      <w:pPr>
        <w:rPr>
          <w:rFonts w:ascii="Arial" w:hAnsi="Arial" w:cs="Arial"/>
        </w:rPr>
      </w:pPr>
      <w:hyperlink r:id="rId13" w:history="1">
        <w:r w:rsidR="00F62533" w:rsidRPr="00D83851">
          <w:rPr>
            <w:rStyle w:val="Hyperlink"/>
            <w:rFonts w:ascii="Arial" w:hAnsi="Arial" w:cs="Arial"/>
          </w:rPr>
          <w:t>http://bulletin.sfsu.edu/graduate-education/</w:t>
        </w:r>
      </w:hyperlink>
      <w:r w:rsidR="00F62533" w:rsidRPr="00D83851">
        <w:rPr>
          <w:rFonts w:ascii="Arial" w:hAnsi="Arial" w:cs="Arial"/>
        </w:rPr>
        <w:t xml:space="preserve"> </w:t>
      </w:r>
    </w:p>
    <w:p w14:paraId="7EA1F539" w14:textId="3509C2FF" w:rsidR="00F62533" w:rsidRPr="00D83851" w:rsidRDefault="00A616DA" w:rsidP="008E092F">
      <w:pPr>
        <w:rPr>
          <w:rFonts w:ascii="Arial" w:hAnsi="Arial" w:cs="Arial"/>
        </w:rPr>
      </w:pPr>
      <w:hyperlink r:id="rId14" w:history="1">
        <w:r w:rsidR="00F62533" w:rsidRPr="00D83851">
          <w:rPr>
            <w:rStyle w:val="Hyperlink"/>
            <w:rFonts w:ascii="Arial" w:hAnsi="Arial" w:cs="Arial"/>
          </w:rPr>
          <w:t>https://grad.sfsu.edu/content/current-students</w:t>
        </w:r>
      </w:hyperlink>
    </w:p>
    <w:p w14:paraId="264983F8" w14:textId="77777777" w:rsidR="00F62533" w:rsidRPr="008E092F" w:rsidRDefault="00F62533" w:rsidP="008E092F"/>
    <w:p w14:paraId="6D588919" w14:textId="77777777" w:rsidR="00F62533" w:rsidRPr="00D83851" w:rsidRDefault="00F62533" w:rsidP="008E092F">
      <w:pPr>
        <w:rPr>
          <w:rFonts w:ascii="Arial" w:hAnsi="Arial" w:cs="Arial"/>
          <w:b/>
          <w:sz w:val="22"/>
          <w:szCs w:val="22"/>
        </w:rPr>
      </w:pPr>
      <w:r w:rsidRPr="00D83851">
        <w:rPr>
          <w:rFonts w:ascii="Arial" w:hAnsi="Arial" w:cs="Arial"/>
          <w:b/>
          <w:sz w:val="22"/>
          <w:szCs w:val="22"/>
        </w:rPr>
        <w:t>What is a Culminating Experience?</w:t>
      </w:r>
    </w:p>
    <w:p w14:paraId="78907346" w14:textId="77777777" w:rsidR="00F62533" w:rsidRPr="00D83851" w:rsidRDefault="00F62533" w:rsidP="00D83851">
      <w:pPr>
        <w:pStyle w:val="ListParagraph"/>
        <w:numPr>
          <w:ilvl w:val="0"/>
          <w:numId w:val="13"/>
        </w:numPr>
        <w:rPr>
          <w:rFonts w:ascii="Arial" w:hAnsi="Arial" w:cs="Arial"/>
          <w:sz w:val="22"/>
          <w:szCs w:val="22"/>
        </w:rPr>
      </w:pPr>
      <w:r w:rsidRPr="00D83851">
        <w:rPr>
          <w:rFonts w:ascii="Arial" w:hAnsi="Arial" w:cs="Arial"/>
          <w:sz w:val="22"/>
          <w:szCs w:val="22"/>
        </w:rPr>
        <w:t>The California Code of Regulations, Title 5 states that graduate students must complete a culminating experience, which may include a thesis, special project, comprehensive examination, or a combination of the above.</w:t>
      </w:r>
    </w:p>
    <w:p w14:paraId="58A3338C" w14:textId="77777777" w:rsidR="00F62533" w:rsidRPr="00D83851" w:rsidRDefault="00F62533" w:rsidP="00D83851">
      <w:pPr>
        <w:pStyle w:val="ListParagraph"/>
        <w:numPr>
          <w:ilvl w:val="0"/>
          <w:numId w:val="13"/>
        </w:numPr>
        <w:rPr>
          <w:rFonts w:ascii="Arial" w:hAnsi="Arial" w:cs="Arial"/>
          <w:sz w:val="22"/>
          <w:szCs w:val="22"/>
        </w:rPr>
      </w:pPr>
      <w:r w:rsidRPr="00D83851">
        <w:rPr>
          <w:rFonts w:ascii="Arial" w:hAnsi="Arial" w:cs="Arial"/>
          <w:sz w:val="22"/>
          <w:szCs w:val="22"/>
        </w:rPr>
        <w:t>The Thesis Show is the culmination of the candidate’s development as a result of the graduate experience.</w:t>
      </w:r>
    </w:p>
    <w:p w14:paraId="07FD6A17" w14:textId="77777777" w:rsidR="00F62533" w:rsidRPr="00D83851" w:rsidRDefault="00F62533" w:rsidP="00D83851">
      <w:pPr>
        <w:pStyle w:val="ListParagraph"/>
        <w:numPr>
          <w:ilvl w:val="0"/>
          <w:numId w:val="13"/>
        </w:numPr>
        <w:rPr>
          <w:rFonts w:ascii="Arial" w:hAnsi="Arial" w:cs="Arial"/>
          <w:sz w:val="22"/>
          <w:szCs w:val="22"/>
        </w:rPr>
      </w:pPr>
      <w:r w:rsidRPr="00D83851">
        <w:rPr>
          <w:rFonts w:ascii="Arial" w:hAnsi="Arial" w:cs="Arial"/>
          <w:sz w:val="22"/>
          <w:szCs w:val="22"/>
        </w:rPr>
        <w:t>The course associated with the culminating experience in the MFA program is ART 894/Creative Work Project. During this course, students are expected to complete a creative work project that includes an MFA Thesis Exhibition, a written Thesis Report, and an Oral Defense.</w:t>
      </w:r>
    </w:p>
    <w:p w14:paraId="1FDB9ADF" w14:textId="77777777" w:rsidR="00F62533" w:rsidRPr="00D83851" w:rsidRDefault="00F62533" w:rsidP="00D83851">
      <w:pPr>
        <w:pStyle w:val="ListParagraph"/>
        <w:numPr>
          <w:ilvl w:val="0"/>
          <w:numId w:val="13"/>
        </w:numPr>
        <w:rPr>
          <w:rFonts w:ascii="Arial" w:hAnsi="Arial" w:cs="Arial"/>
          <w:sz w:val="22"/>
          <w:szCs w:val="22"/>
        </w:rPr>
      </w:pPr>
      <w:r w:rsidRPr="00D83851">
        <w:rPr>
          <w:rFonts w:ascii="Arial" w:hAnsi="Arial" w:cs="Arial"/>
          <w:sz w:val="22"/>
          <w:szCs w:val="22"/>
        </w:rPr>
        <w:t>On completion of the course, students must submit a Report of Completion, which is available from the department/program.</w:t>
      </w:r>
    </w:p>
    <w:p w14:paraId="46D11E6D" w14:textId="77777777" w:rsidR="00F62533" w:rsidRPr="008E092F" w:rsidRDefault="00F62533" w:rsidP="008E092F"/>
    <w:p w14:paraId="5F890507" w14:textId="77777777" w:rsidR="00F62533" w:rsidRPr="00D83851" w:rsidRDefault="00F62533" w:rsidP="008E092F">
      <w:pPr>
        <w:rPr>
          <w:rFonts w:ascii="Arial" w:hAnsi="Arial" w:cs="Arial"/>
          <w:b/>
          <w:sz w:val="22"/>
          <w:szCs w:val="22"/>
        </w:rPr>
      </w:pPr>
      <w:r w:rsidRPr="00D83851">
        <w:rPr>
          <w:rFonts w:ascii="Arial" w:hAnsi="Arial" w:cs="Arial"/>
          <w:b/>
          <w:sz w:val="22"/>
          <w:szCs w:val="22"/>
        </w:rPr>
        <w:t>Summary of Steps to Degree</w:t>
      </w:r>
    </w:p>
    <w:p w14:paraId="2692B7AF" w14:textId="3A50FB31" w:rsidR="00F62533" w:rsidRPr="00D83851" w:rsidRDefault="00F62533" w:rsidP="00D83851">
      <w:pPr>
        <w:pStyle w:val="ListParagraph"/>
        <w:numPr>
          <w:ilvl w:val="0"/>
          <w:numId w:val="14"/>
        </w:numPr>
        <w:rPr>
          <w:rFonts w:ascii="Arial" w:hAnsi="Arial" w:cs="Arial"/>
          <w:sz w:val="22"/>
          <w:szCs w:val="22"/>
        </w:rPr>
      </w:pPr>
      <w:r w:rsidRPr="00D83851">
        <w:rPr>
          <w:rFonts w:ascii="Arial" w:hAnsi="Arial" w:cs="Arial"/>
          <w:sz w:val="22"/>
          <w:szCs w:val="22"/>
        </w:rPr>
        <w:t>Review the Bulletin section “Graduate Academic Policies and Procedures” and visit the Graduate Studies website.</w:t>
      </w:r>
    </w:p>
    <w:p w14:paraId="659D7BC1" w14:textId="77777777" w:rsidR="00F62533" w:rsidRPr="00D83851" w:rsidRDefault="00F62533" w:rsidP="008E092F">
      <w:pPr>
        <w:rPr>
          <w:rFonts w:ascii="Arial" w:hAnsi="Arial" w:cs="Arial"/>
          <w:sz w:val="22"/>
          <w:szCs w:val="22"/>
        </w:rPr>
      </w:pPr>
    </w:p>
    <w:p w14:paraId="65A18A61" w14:textId="1825FFD5" w:rsidR="00F62533" w:rsidRPr="00D83851" w:rsidRDefault="00F62533" w:rsidP="00D83851">
      <w:pPr>
        <w:pStyle w:val="ListParagraph"/>
        <w:numPr>
          <w:ilvl w:val="0"/>
          <w:numId w:val="14"/>
        </w:numPr>
        <w:rPr>
          <w:rFonts w:ascii="Arial" w:hAnsi="Arial" w:cs="Arial"/>
          <w:sz w:val="22"/>
          <w:szCs w:val="22"/>
        </w:rPr>
      </w:pPr>
      <w:r w:rsidRPr="00D83851">
        <w:rPr>
          <w:rFonts w:ascii="Arial" w:hAnsi="Arial" w:cs="Arial"/>
          <w:sz w:val="22"/>
          <w:szCs w:val="22"/>
        </w:rPr>
        <w:t>Submit your Advancement to Candidacy (ATC) form for master’s degree. This is a permanent record of your completed and planned coursework, as well as other requirements necessary for you to complete your degree.</w:t>
      </w:r>
    </w:p>
    <w:p w14:paraId="0146A154" w14:textId="77777777" w:rsidR="00F62533" w:rsidRPr="00D83851" w:rsidRDefault="00F62533" w:rsidP="008E092F">
      <w:pPr>
        <w:rPr>
          <w:rFonts w:ascii="Arial" w:hAnsi="Arial" w:cs="Arial"/>
          <w:sz w:val="22"/>
          <w:szCs w:val="22"/>
        </w:rPr>
      </w:pPr>
    </w:p>
    <w:p w14:paraId="0DA7D12F" w14:textId="65FB4FBE" w:rsidR="00F62533" w:rsidRPr="00D83851" w:rsidRDefault="00F62533" w:rsidP="00D83851">
      <w:pPr>
        <w:pStyle w:val="ListParagraph"/>
        <w:numPr>
          <w:ilvl w:val="0"/>
          <w:numId w:val="14"/>
        </w:numPr>
        <w:rPr>
          <w:rFonts w:ascii="Arial" w:hAnsi="Arial" w:cs="Arial"/>
          <w:sz w:val="22"/>
          <w:szCs w:val="22"/>
        </w:rPr>
      </w:pPr>
      <w:r w:rsidRPr="00D83851">
        <w:rPr>
          <w:rFonts w:ascii="Arial" w:hAnsi="Arial" w:cs="Arial"/>
          <w:sz w:val="22"/>
          <w:szCs w:val="22"/>
        </w:rPr>
        <w:t>File the Proposal for Culminating Experience (CE) form for a master’s degree.</w:t>
      </w:r>
    </w:p>
    <w:p w14:paraId="7A10BE5B" w14:textId="77777777" w:rsidR="00F62533" w:rsidRPr="00D83851" w:rsidRDefault="00F62533" w:rsidP="008E092F">
      <w:pPr>
        <w:rPr>
          <w:rFonts w:ascii="Arial" w:hAnsi="Arial" w:cs="Arial"/>
          <w:sz w:val="22"/>
          <w:szCs w:val="22"/>
        </w:rPr>
      </w:pPr>
    </w:p>
    <w:p w14:paraId="6F639CEF" w14:textId="3CFDA30F" w:rsidR="00F62533" w:rsidRPr="00D83851" w:rsidRDefault="00F62533" w:rsidP="00D83851">
      <w:pPr>
        <w:pStyle w:val="ListParagraph"/>
        <w:numPr>
          <w:ilvl w:val="0"/>
          <w:numId w:val="14"/>
        </w:numPr>
        <w:rPr>
          <w:rFonts w:ascii="Arial" w:hAnsi="Arial" w:cs="Arial"/>
          <w:sz w:val="22"/>
          <w:szCs w:val="22"/>
        </w:rPr>
      </w:pPr>
      <w:r w:rsidRPr="00D83851">
        <w:rPr>
          <w:rFonts w:ascii="Arial" w:hAnsi="Arial" w:cs="Arial"/>
          <w:sz w:val="22"/>
          <w:szCs w:val="22"/>
        </w:rPr>
        <w:t>Register for the Culminating Experience course required by your department. (Art 894)</w:t>
      </w:r>
    </w:p>
    <w:p w14:paraId="5B886666" w14:textId="77777777" w:rsidR="00F62533" w:rsidRPr="00D83851" w:rsidRDefault="00F62533" w:rsidP="008E092F">
      <w:pPr>
        <w:rPr>
          <w:rFonts w:ascii="Arial" w:hAnsi="Arial" w:cs="Arial"/>
          <w:sz w:val="22"/>
          <w:szCs w:val="22"/>
        </w:rPr>
      </w:pPr>
    </w:p>
    <w:p w14:paraId="1ACD2E59" w14:textId="7BF4F996" w:rsidR="00F62533" w:rsidRPr="00D83851" w:rsidRDefault="00F62533" w:rsidP="00D83851">
      <w:pPr>
        <w:pStyle w:val="ListParagraph"/>
        <w:numPr>
          <w:ilvl w:val="0"/>
          <w:numId w:val="14"/>
        </w:numPr>
        <w:rPr>
          <w:rFonts w:ascii="Arial" w:hAnsi="Arial" w:cs="Arial"/>
          <w:sz w:val="22"/>
          <w:szCs w:val="22"/>
        </w:rPr>
      </w:pPr>
      <w:r w:rsidRPr="00D83851">
        <w:rPr>
          <w:rFonts w:ascii="Arial" w:hAnsi="Arial" w:cs="Arial"/>
          <w:sz w:val="22"/>
          <w:szCs w:val="22"/>
        </w:rPr>
        <w:t>File an Application (online via student center) for Award of Master’s Degree.</w:t>
      </w:r>
    </w:p>
    <w:p w14:paraId="4C77D743" w14:textId="77777777" w:rsidR="00F62533" w:rsidRPr="00D83851" w:rsidRDefault="00F62533" w:rsidP="008E092F">
      <w:pPr>
        <w:rPr>
          <w:rFonts w:ascii="Arial" w:hAnsi="Arial" w:cs="Arial"/>
          <w:sz w:val="22"/>
          <w:szCs w:val="22"/>
        </w:rPr>
      </w:pPr>
    </w:p>
    <w:p w14:paraId="2C89F165" w14:textId="7C9D9C4F" w:rsidR="00F62533" w:rsidRPr="00D83851" w:rsidRDefault="00F62533" w:rsidP="00D83851">
      <w:pPr>
        <w:pStyle w:val="ListParagraph"/>
        <w:numPr>
          <w:ilvl w:val="0"/>
          <w:numId w:val="14"/>
        </w:numPr>
        <w:rPr>
          <w:rFonts w:ascii="Arial" w:hAnsi="Arial" w:cs="Arial"/>
          <w:sz w:val="22"/>
          <w:szCs w:val="22"/>
        </w:rPr>
      </w:pPr>
      <w:r w:rsidRPr="00D83851">
        <w:rPr>
          <w:rFonts w:ascii="Arial" w:hAnsi="Arial" w:cs="Arial"/>
          <w:sz w:val="22"/>
          <w:szCs w:val="22"/>
        </w:rPr>
        <w:t>Graduate Coordinator digitally submits Report of Completion for committee signature.</w:t>
      </w:r>
    </w:p>
    <w:p w14:paraId="42FE712E" w14:textId="77777777" w:rsidR="00F62533" w:rsidRPr="00D83851" w:rsidRDefault="00F62533" w:rsidP="008E092F">
      <w:pPr>
        <w:rPr>
          <w:rFonts w:ascii="Arial" w:hAnsi="Arial" w:cs="Arial"/>
          <w:b/>
          <w:sz w:val="22"/>
          <w:szCs w:val="22"/>
        </w:rPr>
      </w:pPr>
      <w:r w:rsidRPr="008E092F">
        <w:br/>
      </w:r>
      <w:r w:rsidRPr="00D83851">
        <w:rPr>
          <w:rFonts w:ascii="Arial" w:hAnsi="Arial" w:cs="Arial"/>
          <w:b/>
          <w:sz w:val="22"/>
          <w:szCs w:val="22"/>
        </w:rPr>
        <w:t>Culminating Experience Committee</w:t>
      </w:r>
    </w:p>
    <w:p w14:paraId="3648C21C" w14:textId="77777777" w:rsidR="00F62533" w:rsidRPr="00D83851" w:rsidRDefault="00F62533" w:rsidP="008E092F">
      <w:pPr>
        <w:rPr>
          <w:rFonts w:ascii="Arial" w:hAnsi="Arial" w:cs="Arial"/>
          <w:sz w:val="22"/>
          <w:szCs w:val="22"/>
        </w:rPr>
      </w:pPr>
      <w:r w:rsidRPr="00D83851">
        <w:rPr>
          <w:rFonts w:ascii="Arial" w:hAnsi="Arial" w:cs="Arial"/>
          <w:sz w:val="22"/>
          <w:szCs w:val="22"/>
        </w:rPr>
        <w:t>A committee of your choosing guides your culminating experience in the MFA program.</w:t>
      </w:r>
    </w:p>
    <w:p w14:paraId="204B8231" w14:textId="77777777" w:rsidR="00F62533" w:rsidRPr="00D83851" w:rsidRDefault="00F62533" w:rsidP="008E092F">
      <w:pPr>
        <w:rPr>
          <w:rFonts w:ascii="Arial" w:hAnsi="Arial" w:cs="Arial"/>
          <w:sz w:val="22"/>
          <w:szCs w:val="22"/>
        </w:rPr>
      </w:pPr>
      <w:r w:rsidRPr="00D83851">
        <w:rPr>
          <w:rFonts w:ascii="Arial" w:hAnsi="Arial" w:cs="Arial"/>
          <w:sz w:val="22"/>
          <w:szCs w:val="22"/>
        </w:rPr>
        <w:t>You must select two tenured/tenure track faculty members from your department as your first two faculty advisors.</w:t>
      </w:r>
    </w:p>
    <w:p w14:paraId="0BCE595C" w14:textId="77777777" w:rsidR="00F62533" w:rsidRPr="00D83851" w:rsidRDefault="00F62533" w:rsidP="00D83851">
      <w:pPr>
        <w:pStyle w:val="ListParagraph"/>
        <w:numPr>
          <w:ilvl w:val="0"/>
          <w:numId w:val="15"/>
        </w:numPr>
        <w:rPr>
          <w:rFonts w:ascii="Arial" w:hAnsi="Arial" w:cs="Arial"/>
          <w:sz w:val="22"/>
          <w:szCs w:val="22"/>
        </w:rPr>
      </w:pPr>
      <w:r w:rsidRPr="00D83851">
        <w:rPr>
          <w:rFonts w:ascii="Arial" w:hAnsi="Arial" w:cs="Arial"/>
          <w:sz w:val="22"/>
          <w:szCs w:val="22"/>
        </w:rPr>
        <w:t>You may select a lecturer or outside faculty as a third member, provided their curriculum vitae is on file with the Graduate Studies office. The third member of your committee may also be a tenured/tenure track faculty member.</w:t>
      </w:r>
    </w:p>
    <w:p w14:paraId="0646E3CF" w14:textId="3B267C03" w:rsidR="00F62533" w:rsidRDefault="00F62533" w:rsidP="00D83851">
      <w:pPr>
        <w:pStyle w:val="ListParagraph"/>
        <w:numPr>
          <w:ilvl w:val="0"/>
          <w:numId w:val="15"/>
        </w:numPr>
        <w:rPr>
          <w:rFonts w:ascii="Arial" w:hAnsi="Arial" w:cs="Arial"/>
          <w:sz w:val="22"/>
          <w:szCs w:val="22"/>
        </w:rPr>
      </w:pPr>
      <w:r w:rsidRPr="00D83851">
        <w:rPr>
          <w:rFonts w:ascii="Arial" w:hAnsi="Arial" w:cs="Arial"/>
          <w:sz w:val="22"/>
          <w:szCs w:val="22"/>
        </w:rPr>
        <w:t>Ensure faculty will be available during the time period you plan to work on your culminating experience. If the faculty member leaves, goes on sabbatical or retires, you may need to reconstitute your committee, and new committee members often have different expectations, so plan to meet with the new committee to discuss previously established goals.</w:t>
      </w:r>
    </w:p>
    <w:p w14:paraId="4E7040E0" w14:textId="77777777" w:rsidR="00030778" w:rsidRPr="00030778" w:rsidRDefault="00030778" w:rsidP="00030778">
      <w:pPr>
        <w:rPr>
          <w:rFonts w:ascii="Arial" w:hAnsi="Arial" w:cs="Arial"/>
          <w:sz w:val="22"/>
          <w:szCs w:val="22"/>
        </w:rPr>
      </w:pPr>
    </w:p>
    <w:p w14:paraId="5116E4E8" w14:textId="23B3E5BA" w:rsidR="00030778" w:rsidRDefault="00030778">
      <w:pPr>
        <w:rPr>
          <w:rFonts w:ascii="Arial" w:hAnsi="Arial" w:cs="Arial"/>
          <w:sz w:val="22"/>
          <w:szCs w:val="22"/>
        </w:rPr>
      </w:pPr>
      <w:r>
        <w:rPr>
          <w:rFonts w:ascii="Arial" w:hAnsi="Arial" w:cs="Arial"/>
          <w:sz w:val="22"/>
          <w:szCs w:val="22"/>
        </w:rPr>
        <w:br w:type="page"/>
      </w:r>
    </w:p>
    <w:p w14:paraId="64AC683B" w14:textId="77777777" w:rsidR="00030778" w:rsidRPr="00030778" w:rsidRDefault="00030778" w:rsidP="00030778">
      <w:pPr>
        <w:rPr>
          <w:rFonts w:ascii="Arial" w:hAnsi="Arial" w:cs="Arial"/>
          <w:b/>
          <w:sz w:val="22"/>
          <w:szCs w:val="22"/>
        </w:rPr>
      </w:pPr>
      <w:r w:rsidRPr="00030778">
        <w:rPr>
          <w:rFonts w:ascii="Arial" w:hAnsi="Arial" w:cs="Arial"/>
          <w:b/>
          <w:sz w:val="22"/>
          <w:szCs w:val="22"/>
        </w:rPr>
        <w:lastRenderedPageBreak/>
        <w:t>MFA Thesis Report</w:t>
      </w:r>
    </w:p>
    <w:p w14:paraId="452785B6" w14:textId="77777777" w:rsidR="00030778" w:rsidRPr="00030778" w:rsidRDefault="00030778" w:rsidP="00030778">
      <w:pPr>
        <w:rPr>
          <w:rFonts w:ascii="Arial" w:hAnsi="Arial" w:cs="Arial"/>
          <w:sz w:val="22"/>
          <w:szCs w:val="22"/>
        </w:rPr>
      </w:pPr>
      <w:r w:rsidRPr="00030778">
        <w:rPr>
          <w:rFonts w:ascii="Arial" w:hAnsi="Arial" w:cs="Arial"/>
          <w:sz w:val="22"/>
          <w:szCs w:val="22"/>
        </w:rPr>
        <w:t>In the MFA program, the creative work in your MFA Exhibition represents part of your culminating experience. The other part is a thesis report, which is due at the time of your thesis exhibition. The thesis report is not subject to the same processes and protocols described in the Grad Studies Thesis/Dissertation Guidelines. It does not require a format review by Grad Studies, nor is it bound by the copy center.</w:t>
      </w:r>
    </w:p>
    <w:p w14:paraId="18416EA3" w14:textId="77777777" w:rsidR="00030778" w:rsidRPr="00030778" w:rsidRDefault="00030778" w:rsidP="00030778">
      <w:pPr>
        <w:rPr>
          <w:rFonts w:ascii="Arial" w:hAnsi="Arial" w:cs="Arial"/>
          <w:sz w:val="22"/>
          <w:szCs w:val="22"/>
        </w:rPr>
      </w:pPr>
    </w:p>
    <w:p w14:paraId="213E1CB0" w14:textId="77777777" w:rsidR="00030778" w:rsidRPr="00030778" w:rsidRDefault="00030778" w:rsidP="00030778">
      <w:pPr>
        <w:rPr>
          <w:rFonts w:ascii="Arial" w:hAnsi="Arial" w:cs="Arial"/>
          <w:sz w:val="22"/>
          <w:szCs w:val="22"/>
        </w:rPr>
      </w:pPr>
      <w:r w:rsidRPr="00030778">
        <w:rPr>
          <w:rFonts w:ascii="Arial" w:hAnsi="Arial" w:cs="Arial"/>
          <w:sz w:val="22"/>
          <w:szCs w:val="22"/>
        </w:rPr>
        <w:t>The thesis report should be supplemental to your work rather than a narrative of the work. Avoid too much analysis of previous work – the writing should be focused on the thesis project itself. You should connect what you are doing to issues/ideas outside your own work – give the work a context. This writing should analyze your work, as well as analyzing the field.</w:t>
      </w:r>
    </w:p>
    <w:p w14:paraId="66DF4BA0" w14:textId="77777777" w:rsidR="00030778" w:rsidRPr="00030778" w:rsidRDefault="00030778" w:rsidP="00030778">
      <w:pPr>
        <w:rPr>
          <w:rFonts w:ascii="Arial" w:hAnsi="Arial" w:cs="Arial"/>
          <w:sz w:val="22"/>
          <w:szCs w:val="22"/>
        </w:rPr>
      </w:pPr>
    </w:p>
    <w:p w14:paraId="1F65221A" w14:textId="6EC2F22A" w:rsidR="00030778" w:rsidRDefault="00030778" w:rsidP="00030778">
      <w:pPr>
        <w:rPr>
          <w:rFonts w:ascii="Arial" w:hAnsi="Arial" w:cs="Arial"/>
          <w:sz w:val="22"/>
          <w:szCs w:val="22"/>
        </w:rPr>
      </w:pPr>
      <w:r w:rsidRPr="00030778">
        <w:rPr>
          <w:rFonts w:ascii="Arial" w:hAnsi="Arial" w:cs="Arial"/>
          <w:sz w:val="22"/>
          <w:szCs w:val="22"/>
        </w:rPr>
        <w:t>While the School of Art does not have a specific outline for the structure of the thesis report, it is expected that the writing will include:</w:t>
      </w:r>
    </w:p>
    <w:p w14:paraId="47D132D6" w14:textId="77777777" w:rsidR="00BC4EF1" w:rsidRPr="00030778" w:rsidRDefault="00BC4EF1" w:rsidP="00030778">
      <w:pPr>
        <w:rPr>
          <w:rFonts w:ascii="Arial" w:hAnsi="Arial" w:cs="Arial"/>
          <w:sz w:val="22"/>
          <w:szCs w:val="22"/>
        </w:rPr>
      </w:pPr>
    </w:p>
    <w:p w14:paraId="05DA0548" w14:textId="3F982611" w:rsidR="00030778" w:rsidRDefault="00030778" w:rsidP="00030778">
      <w:pPr>
        <w:pStyle w:val="ListParagraph"/>
        <w:numPr>
          <w:ilvl w:val="0"/>
          <w:numId w:val="16"/>
        </w:numPr>
        <w:rPr>
          <w:rFonts w:ascii="Arial" w:hAnsi="Arial" w:cs="Arial"/>
          <w:sz w:val="22"/>
          <w:szCs w:val="22"/>
        </w:rPr>
      </w:pPr>
      <w:r w:rsidRPr="00030778">
        <w:rPr>
          <w:rFonts w:ascii="Arial" w:hAnsi="Arial" w:cs="Arial"/>
          <w:sz w:val="22"/>
          <w:szCs w:val="22"/>
        </w:rPr>
        <w:t>An introduction to the themes of the thesis work and the ideas explored in the work and writing.</w:t>
      </w:r>
    </w:p>
    <w:p w14:paraId="4AF92A59" w14:textId="77777777" w:rsidR="00BC4EF1" w:rsidRPr="00030778" w:rsidRDefault="00BC4EF1" w:rsidP="00BC4EF1">
      <w:pPr>
        <w:pStyle w:val="ListParagraph"/>
        <w:rPr>
          <w:rFonts w:ascii="Arial" w:hAnsi="Arial" w:cs="Arial"/>
          <w:sz w:val="22"/>
          <w:szCs w:val="22"/>
        </w:rPr>
      </w:pPr>
    </w:p>
    <w:p w14:paraId="180959B9" w14:textId="53DA7FCF" w:rsidR="00030778" w:rsidRDefault="00030778" w:rsidP="00030778">
      <w:pPr>
        <w:pStyle w:val="ListParagraph"/>
        <w:numPr>
          <w:ilvl w:val="0"/>
          <w:numId w:val="16"/>
        </w:numPr>
        <w:rPr>
          <w:rFonts w:ascii="Arial" w:hAnsi="Arial" w:cs="Arial"/>
          <w:sz w:val="22"/>
          <w:szCs w:val="22"/>
        </w:rPr>
      </w:pPr>
      <w:r w:rsidRPr="00030778">
        <w:rPr>
          <w:rFonts w:ascii="Arial" w:hAnsi="Arial" w:cs="Arial"/>
          <w:sz w:val="22"/>
          <w:szCs w:val="22"/>
        </w:rPr>
        <w:t>Analysis of artworks that are conceptually, materially, formally or technically related to the thesis project. These should be considered significant precedents that influence or shape the final project.</w:t>
      </w:r>
    </w:p>
    <w:p w14:paraId="0065FC20" w14:textId="77777777" w:rsidR="00BC4EF1" w:rsidRPr="00030778" w:rsidRDefault="00BC4EF1" w:rsidP="009E5C68">
      <w:pPr>
        <w:pStyle w:val="ListParagraph"/>
        <w:rPr>
          <w:rFonts w:ascii="Arial" w:hAnsi="Arial" w:cs="Arial"/>
          <w:sz w:val="22"/>
          <w:szCs w:val="22"/>
        </w:rPr>
      </w:pPr>
    </w:p>
    <w:p w14:paraId="39C3DB62" w14:textId="5A73321D" w:rsidR="00030778" w:rsidRDefault="00030778" w:rsidP="00030778">
      <w:pPr>
        <w:pStyle w:val="ListParagraph"/>
        <w:numPr>
          <w:ilvl w:val="0"/>
          <w:numId w:val="16"/>
        </w:numPr>
        <w:rPr>
          <w:rFonts w:ascii="Arial" w:hAnsi="Arial" w:cs="Arial"/>
          <w:sz w:val="22"/>
          <w:szCs w:val="22"/>
        </w:rPr>
      </w:pPr>
      <w:r w:rsidRPr="00030778">
        <w:rPr>
          <w:rFonts w:ascii="Arial" w:hAnsi="Arial" w:cs="Arial"/>
          <w:sz w:val="22"/>
          <w:szCs w:val="22"/>
        </w:rPr>
        <w:t>Description and analysis of thesis project – what does the work look like, how does it function in a gallery space, what artistic or theoretical practices is it addressing/engaging?</w:t>
      </w:r>
    </w:p>
    <w:p w14:paraId="10566CC9" w14:textId="77777777" w:rsidR="009E5C68" w:rsidRPr="009E5C68" w:rsidRDefault="009E5C68" w:rsidP="009E5C68">
      <w:pPr>
        <w:rPr>
          <w:rFonts w:ascii="Arial" w:hAnsi="Arial" w:cs="Arial"/>
          <w:sz w:val="22"/>
          <w:szCs w:val="22"/>
        </w:rPr>
      </w:pPr>
    </w:p>
    <w:p w14:paraId="29C41BE4" w14:textId="77777777" w:rsidR="00030778" w:rsidRPr="00030778" w:rsidRDefault="00030778" w:rsidP="00030778">
      <w:pPr>
        <w:pStyle w:val="ListParagraph"/>
        <w:numPr>
          <w:ilvl w:val="0"/>
          <w:numId w:val="16"/>
        </w:numPr>
        <w:rPr>
          <w:rFonts w:ascii="Arial" w:hAnsi="Arial" w:cs="Arial"/>
          <w:sz w:val="22"/>
          <w:szCs w:val="22"/>
        </w:rPr>
      </w:pPr>
      <w:r w:rsidRPr="00030778">
        <w:rPr>
          <w:rFonts w:ascii="Arial" w:hAnsi="Arial" w:cs="Arial"/>
          <w:sz w:val="22"/>
          <w:szCs w:val="22"/>
        </w:rPr>
        <w:t>Bibliography</w:t>
      </w:r>
    </w:p>
    <w:p w14:paraId="64F6B0D7" w14:textId="77777777" w:rsidR="00030778" w:rsidRDefault="00030778" w:rsidP="00030778">
      <w:pPr>
        <w:rPr>
          <w:rFonts w:ascii="Arial" w:hAnsi="Arial" w:cs="Arial"/>
          <w:sz w:val="22"/>
          <w:szCs w:val="22"/>
        </w:rPr>
      </w:pPr>
    </w:p>
    <w:p w14:paraId="4780CA44" w14:textId="4B7B1BBA" w:rsidR="00F62533" w:rsidRDefault="00030778" w:rsidP="00030778">
      <w:pPr>
        <w:rPr>
          <w:rFonts w:ascii="Arial" w:hAnsi="Arial" w:cs="Arial"/>
          <w:sz w:val="22"/>
          <w:szCs w:val="22"/>
        </w:rPr>
      </w:pPr>
      <w:r w:rsidRPr="00030778">
        <w:rPr>
          <w:rFonts w:ascii="Arial" w:hAnsi="Arial" w:cs="Arial"/>
          <w:sz w:val="22"/>
          <w:szCs w:val="22"/>
        </w:rPr>
        <w:t>This is not a complete outline and should not be used as one. Each candidate should be in conversation with their thesis advisor and committee to determine the best way to address these general guidelines for the thesis report.</w:t>
      </w:r>
    </w:p>
    <w:p w14:paraId="4CE3863C" w14:textId="4FA19991" w:rsidR="00630704" w:rsidRDefault="00630704" w:rsidP="00030778">
      <w:pPr>
        <w:rPr>
          <w:rFonts w:ascii="Arial" w:hAnsi="Arial" w:cs="Arial"/>
          <w:sz w:val="22"/>
          <w:szCs w:val="22"/>
        </w:rPr>
      </w:pPr>
    </w:p>
    <w:p w14:paraId="058D2D7D" w14:textId="1416D7C6" w:rsidR="00630704" w:rsidRDefault="00630704">
      <w:pPr>
        <w:rPr>
          <w:rFonts w:ascii="Arial" w:hAnsi="Arial" w:cs="Arial"/>
          <w:sz w:val="22"/>
          <w:szCs w:val="22"/>
        </w:rPr>
      </w:pPr>
      <w:r>
        <w:rPr>
          <w:rFonts w:ascii="Arial" w:hAnsi="Arial" w:cs="Arial"/>
          <w:sz w:val="22"/>
          <w:szCs w:val="22"/>
        </w:rPr>
        <w:br w:type="page"/>
      </w:r>
    </w:p>
    <w:p w14:paraId="70DF4F53" w14:textId="64B471F6" w:rsidR="00630704" w:rsidRDefault="00630704" w:rsidP="00630704">
      <w:pPr>
        <w:rPr>
          <w:rFonts w:ascii="Arial" w:hAnsi="Arial" w:cs="Arial"/>
          <w:b/>
          <w:sz w:val="28"/>
          <w:szCs w:val="28"/>
        </w:rPr>
      </w:pPr>
      <w:r w:rsidRPr="00630704">
        <w:rPr>
          <w:rFonts w:ascii="Arial" w:hAnsi="Arial" w:cs="Arial"/>
          <w:b/>
          <w:sz w:val="28"/>
          <w:szCs w:val="28"/>
        </w:rPr>
        <w:lastRenderedPageBreak/>
        <w:t xml:space="preserve">Forms and </w:t>
      </w:r>
      <w:r>
        <w:rPr>
          <w:rFonts w:ascii="Arial" w:hAnsi="Arial" w:cs="Arial"/>
          <w:b/>
          <w:sz w:val="28"/>
          <w:szCs w:val="28"/>
        </w:rPr>
        <w:t>D</w:t>
      </w:r>
      <w:r w:rsidRPr="00630704">
        <w:rPr>
          <w:rFonts w:ascii="Arial" w:hAnsi="Arial" w:cs="Arial"/>
          <w:b/>
          <w:sz w:val="28"/>
          <w:szCs w:val="28"/>
        </w:rPr>
        <w:t>eadlines</w:t>
      </w:r>
    </w:p>
    <w:p w14:paraId="7984CB65" w14:textId="77777777" w:rsidR="00937FF0" w:rsidRPr="00630704" w:rsidRDefault="00937FF0" w:rsidP="00630704">
      <w:pPr>
        <w:rPr>
          <w:rFonts w:ascii="Arial" w:hAnsi="Arial" w:cs="Arial"/>
          <w:b/>
          <w:sz w:val="28"/>
          <w:szCs w:val="28"/>
        </w:rPr>
      </w:pPr>
    </w:p>
    <w:p w14:paraId="41F30B61" w14:textId="77777777" w:rsidR="00630704" w:rsidRPr="00630704" w:rsidRDefault="00630704" w:rsidP="00630704">
      <w:pPr>
        <w:rPr>
          <w:rFonts w:ascii="Arial" w:hAnsi="Arial" w:cs="Arial"/>
          <w:sz w:val="22"/>
          <w:szCs w:val="22"/>
        </w:rPr>
      </w:pPr>
      <w:r w:rsidRPr="00630704">
        <w:rPr>
          <w:rFonts w:ascii="Arial" w:hAnsi="Arial" w:cs="Arial"/>
          <w:sz w:val="22"/>
          <w:szCs w:val="22"/>
        </w:rPr>
        <w:t>All deadlines on this document are general. Check the current MFA calendar for specific deadlines. All forms must be submitted completed, with all signatures, to the front desk in the department office. If applicable, the office will process the paperwork and contact the graduate student, via email, when the paperwork has been processed and is ready for pick up from the school of art office and deliver to Grad Stop. The school of art office keeps a copy of all documents in the students file.</w:t>
      </w:r>
    </w:p>
    <w:p w14:paraId="24085531" w14:textId="77777777" w:rsidR="00630704" w:rsidRPr="00630704" w:rsidRDefault="00630704" w:rsidP="00630704">
      <w:pPr>
        <w:rPr>
          <w:rFonts w:ascii="Arial" w:hAnsi="Arial" w:cs="Arial"/>
          <w:sz w:val="22"/>
          <w:szCs w:val="22"/>
        </w:rPr>
      </w:pPr>
    </w:p>
    <w:p w14:paraId="6EB9012E" w14:textId="77777777" w:rsidR="00630704" w:rsidRPr="00630704" w:rsidRDefault="00630704" w:rsidP="00630704">
      <w:pPr>
        <w:rPr>
          <w:rFonts w:ascii="Arial" w:hAnsi="Arial" w:cs="Arial"/>
          <w:sz w:val="22"/>
          <w:szCs w:val="22"/>
        </w:rPr>
      </w:pPr>
      <w:r w:rsidRPr="00630704">
        <w:rPr>
          <w:rFonts w:ascii="Arial" w:hAnsi="Arial" w:cs="Arial"/>
          <w:sz w:val="22"/>
          <w:szCs w:val="22"/>
        </w:rPr>
        <w:t>All forms can be found on the School of Art website, unless otherwise noted.</w:t>
      </w:r>
    </w:p>
    <w:p w14:paraId="4A6F2D62" w14:textId="77777777" w:rsidR="00630704" w:rsidRPr="00630704" w:rsidRDefault="00A616DA" w:rsidP="00630704">
      <w:pPr>
        <w:rPr>
          <w:rFonts w:ascii="Arial" w:hAnsi="Arial" w:cs="Arial"/>
          <w:sz w:val="22"/>
          <w:szCs w:val="22"/>
        </w:rPr>
      </w:pPr>
      <w:hyperlink r:id="rId15" w:history="1">
        <w:r w:rsidR="00630704" w:rsidRPr="00630704">
          <w:rPr>
            <w:rStyle w:val="Hyperlink"/>
            <w:rFonts w:ascii="Arial" w:hAnsi="Arial" w:cs="Arial"/>
            <w:sz w:val="22"/>
            <w:szCs w:val="22"/>
          </w:rPr>
          <w:t>https://art.sfsu.edu/content/mfa-forms-and-advising-0</w:t>
        </w:r>
      </w:hyperlink>
    </w:p>
    <w:p w14:paraId="4B6085B8" w14:textId="77777777" w:rsidR="00630704" w:rsidRPr="00030778" w:rsidRDefault="00630704" w:rsidP="00030778">
      <w:pPr>
        <w:rPr>
          <w:rFonts w:ascii="Arial" w:hAnsi="Arial" w:cs="Arial"/>
          <w:sz w:val="22"/>
          <w:szCs w:val="22"/>
        </w:rPr>
      </w:pPr>
    </w:p>
    <w:p w14:paraId="31AFF869" w14:textId="77777777" w:rsidR="00630704" w:rsidRDefault="00630704" w:rsidP="00630704">
      <w:pPr>
        <w:pStyle w:val="BodyText"/>
        <w:kinsoku w:val="0"/>
        <w:overflowPunct w:val="0"/>
        <w:ind w:right="1690"/>
        <w:rPr>
          <w:b/>
          <w:bCs/>
        </w:rPr>
      </w:pPr>
      <w:r>
        <w:rPr>
          <w:b/>
          <w:bCs/>
        </w:rPr>
        <w:t>First Semester, First Year</w:t>
      </w:r>
    </w:p>
    <w:p w14:paraId="46D9AF08" w14:textId="77777777" w:rsidR="00630704" w:rsidRDefault="00630704" w:rsidP="00630704">
      <w:pPr>
        <w:pStyle w:val="BodyText"/>
        <w:kinsoku w:val="0"/>
        <w:overflowPunct w:val="0"/>
        <w:rPr>
          <w:b/>
          <w:bCs/>
        </w:rPr>
      </w:pPr>
    </w:p>
    <w:tbl>
      <w:tblPr>
        <w:tblW w:w="0" w:type="auto"/>
        <w:tblInd w:w="355" w:type="dxa"/>
        <w:tblLayout w:type="fixed"/>
        <w:tblCellMar>
          <w:left w:w="0" w:type="dxa"/>
          <w:right w:w="0" w:type="dxa"/>
        </w:tblCellMar>
        <w:tblLook w:val="0000" w:firstRow="0" w:lastRow="0" w:firstColumn="0" w:lastColumn="0" w:noHBand="0" w:noVBand="0"/>
      </w:tblPr>
      <w:tblGrid>
        <w:gridCol w:w="4503"/>
        <w:gridCol w:w="4407"/>
      </w:tblGrid>
      <w:tr w:rsidR="00630704" w:rsidRPr="001A0BF5" w14:paraId="2D3AE45D" w14:textId="77777777" w:rsidTr="00630704">
        <w:trPr>
          <w:trHeight w:val="551"/>
        </w:trPr>
        <w:tc>
          <w:tcPr>
            <w:tcW w:w="4503" w:type="dxa"/>
            <w:tcBorders>
              <w:top w:val="single" w:sz="4" w:space="0" w:color="000000"/>
              <w:left w:val="single" w:sz="4" w:space="0" w:color="000000"/>
              <w:bottom w:val="single" w:sz="4" w:space="0" w:color="000000"/>
              <w:right w:val="single" w:sz="4" w:space="0" w:color="000000"/>
            </w:tcBorders>
            <w:shd w:val="clear" w:color="auto" w:fill="D9D9D9"/>
          </w:tcPr>
          <w:p w14:paraId="281CAC69" w14:textId="77777777" w:rsidR="00630704" w:rsidRPr="001A0BF5" w:rsidRDefault="00630704" w:rsidP="00630704">
            <w:pPr>
              <w:pStyle w:val="TableParagraph"/>
              <w:kinsoku w:val="0"/>
              <w:overflowPunct w:val="0"/>
              <w:ind w:left="1526"/>
            </w:pPr>
            <w:r w:rsidRPr="001A0BF5">
              <w:t>Document Name</w:t>
            </w:r>
          </w:p>
        </w:tc>
        <w:tc>
          <w:tcPr>
            <w:tcW w:w="4407" w:type="dxa"/>
            <w:tcBorders>
              <w:top w:val="single" w:sz="4" w:space="0" w:color="000000"/>
              <w:left w:val="single" w:sz="4" w:space="0" w:color="000000"/>
              <w:bottom w:val="single" w:sz="4" w:space="0" w:color="000000"/>
              <w:right w:val="single" w:sz="4" w:space="0" w:color="000000"/>
            </w:tcBorders>
            <w:shd w:val="clear" w:color="auto" w:fill="D9D9D9"/>
          </w:tcPr>
          <w:p w14:paraId="6F0EFE33" w14:textId="77777777" w:rsidR="00630704" w:rsidRPr="001A0BF5" w:rsidRDefault="00630704" w:rsidP="00630704">
            <w:pPr>
              <w:pStyle w:val="TableParagraph"/>
              <w:kinsoku w:val="0"/>
              <w:overflowPunct w:val="0"/>
              <w:spacing w:before="6" w:line="274" w:lineRule="exact"/>
              <w:ind w:left="839" w:right="402" w:hanging="408"/>
            </w:pPr>
            <w:r w:rsidRPr="001A0BF5">
              <w:t>Deadline for submission to School of Art office</w:t>
            </w:r>
          </w:p>
        </w:tc>
      </w:tr>
      <w:tr w:rsidR="00630704" w:rsidRPr="001A0BF5" w14:paraId="400D1BCD" w14:textId="77777777" w:rsidTr="00630704">
        <w:trPr>
          <w:trHeight w:val="337"/>
        </w:trPr>
        <w:tc>
          <w:tcPr>
            <w:tcW w:w="4503" w:type="dxa"/>
            <w:tcBorders>
              <w:top w:val="single" w:sz="4" w:space="0" w:color="000000"/>
              <w:left w:val="single" w:sz="4" w:space="0" w:color="000000"/>
              <w:bottom w:val="single" w:sz="4" w:space="0" w:color="000000"/>
              <w:right w:val="single" w:sz="4" w:space="0" w:color="000000"/>
            </w:tcBorders>
          </w:tcPr>
          <w:p w14:paraId="475784BF" w14:textId="77777777" w:rsidR="00630704" w:rsidRPr="00C67831" w:rsidRDefault="00630704" w:rsidP="00630704">
            <w:pPr>
              <w:pStyle w:val="TableParagraph"/>
              <w:kinsoku w:val="0"/>
              <w:overflowPunct w:val="0"/>
              <w:spacing w:line="251" w:lineRule="exact"/>
              <w:ind w:left="105"/>
              <w:rPr>
                <w:sz w:val="22"/>
                <w:szCs w:val="22"/>
              </w:rPr>
            </w:pPr>
            <w:r w:rsidRPr="00C67831">
              <w:rPr>
                <w:sz w:val="22"/>
                <w:szCs w:val="22"/>
              </w:rPr>
              <w:t>Application for Graduate Studio Space</w:t>
            </w:r>
          </w:p>
        </w:tc>
        <w:tc>
          <w:tcPr>
            <w:tcW w:w="4407" w:type="dxa"/>
            <w:tcBorders>
              <w:top w:val="single" w:sz="4" w:space="0" w:color="000000"/>
              <w:left w:val="single" w:sz="4" w:space="0" w:color="000000"/>
              <w:bottom w:val="single" w:sz="4" w:space="0" w:color="000000"/>
              <w:right w:val="single" w:sz="4" w:space="0" w:color="000000"/>
            </w:tcBorders>
          </w:tcPr>
          <w:p w14:paraId="038C7FBD" w14:textId="77777777" w:rsidR="00630704" w:rsidRPr="00C67831" w:rsidRDefault="00630704" w:rsidP="00630704">
            <w:pPr>
              <w:pStyle w:val="TableParagraph"/>
              <w:kinsoku w:val="0"/>
              <w:overflowPunct w:val="0"/>
              <w:spacing w:line="251" w:lineRule="exact"/>
              <w:ind w:left="109"/>
              <w:rPr>
                <w:sz w:val="22"/>
                <w:szCs w:val="22"/>
              </w:rPr>
            </w:pPr>
            <w:r>
              <w:rPr>
                <w:sz w:val="22"/>
                <w:szCs w:val="22"/>
              </w:rPr>
              <w:t xml:space="preserve">First </w:t>
            </w:r>
            <w:r w:rsidRPr="00C67831">
              <w:rPr>
                <w:sz w:val="22"/>
                <w:szCs w:val="22"/>
              </w:rPr>
              <w:t>week of September</w:t>
            </w:r>
          </w:p>
        </w:tc>
      </w:tr>
      <w:tr w:rsidR="00630704" w:rsidRPr="001A0BF5" w14:paraId="1F5B9D32" w14:textId="77777777" w:rsidTr="00630704">
        <w:trPr>
          <w:trHeight w:val="616"/>
        </w:trPr>
        <w:tc>
          <w:tcPr>
            <w:tcW w:w="4503" w:type="dxa"/>
            <w:tcBorders>
              <w:top w:val="single" w:sz="4" w:space="0" w:color="000000"/>
              <w:left w:val="single" w:sz="4" w:space="0" w:color="000000"/>
              <w:bottom w:val="single" w:sz="4" w:space="0" w:color="000000"/>
              <w:right w:val="single" w:sz="4" w:space="0" w:color="000000"/>
            </w:tcBorders>
          </w:tcPr>
          <w:p w14:paraId="51F04C68" w14:textId="77777777" w:rsidR="00630704" w:rsidRPr="00C67831" w:rsidRDefault="00630704" w:rsidP="00630704">
            <w:pPr>
              <w:pStyle w:val="TableParagraph"/>
              <w:kinsoku w:val="0"/>
              <w:overflowPunct w:val="0"/>
              <w:spacing w:before="5"/>
              <w:ind w:left="105"/>
              <w:rPr>
                <w:sz w:val="22"/>
                <w:szCs w:val="22"/>
              </w:rPr>
            </w:pPr>
            <w:r w:rsidRPr="00C67831">
              <w:rPr>
                <w:sz w:val="22"/>
                <w:szCs w:val="22"/>
              </w:rPr>
              <w:t>Graduate Student Key Request</w:t>
            </w:r>
          </w:p>
        </w:tc>
        <w:tc>
          <w:tcPr>
            <w:tcW w:w="4407" w:type="dxa"/>
            <w:tcBorders>
              <w:top w:val="single" w:sz="4" w:space="0" w:color="000000"/>
              <w:left w:val="single" w:sz="4" w:space="0" w:color="000000"/>
              <w:bottom w:val="single" w:sz="4" w:space="0" w:color="000000"/>
              <w:right w:val="single" w:sz="4" w:space="0" w:color="000000"/>
            </w:tcBorders>
          </w:tcPr>
          <w:p w14:paraId="0AB00FD2" w14:textId="77777777" w:rsidR="00630704" w:rsidRPr="00C67831" w:rsidRDefault="00630704" w:rsidP="00630704">
            <w:pPr>
              <w:pStyle w:val="TableParagraph"/>
              <w:kinsoku w:val="0"/>
              <w:overflowPunct w:val="0"/>
              <w:spacing w:before="11" w:line="274" w:lineRule="exact"/>
              <w:ind w:left="109" w:right="564"/>
              <w:rPr>
                <w:sz w:val="22"/>
                <w:szCs w:val="22"/>
              </w:rPr>
            </w:pPr>
            <w:r w:rsidRPr="00C67831">
              <w:rPr>
                <w:sz w:val="22"/>
                <w:szCs w:val="22"/>
              </w:rPr>
              <w:t>Ongoing – must be filled out with a faculty advisor</w:t>
            </w:r>
          </w:p>
        </w:tc>
      </w:tr>
      <w:tr w:rsidR="00630704" w:rsidRPr="001A0BF5" w14:paraId="4D49E12B" w14:textId="77777777" w:rsidTr="00630704">
        <w:trPr>
          <w:trHeight w:val="589"/>
        </w:trPr>
        <w:tc>
          <w:tcPr>
            <w:tcW w:w="4503" w:type="dxa"/>
            <w:tcBorders>
              <w:top w:val="single" w:sz="4" w:space="0" w:color="000000"/>
              <w:left w:val="single" w:sz="4" w:space="0" w:color="000000"/>
              <w:bottom w:val="single" w:sz="4" w:space="0" w:color="000000"/>
              <w:right w:val="single" w:sz="4" w:space="0" w:color="000000"/>
            </w:tcBorders>
          </w:tcPr>
          <w:p w14:paraId="18AA3998" w14:textId="77777777" w:rsidR="00630704" w:rsidRPr="00C67831" w:rsidRDefault="00630704" w:rsidP="00630704">
            <w:pPr>
              <w:pStyle w:val="TableParagraph"/>
              <w:kinsoku w:val="0"/>
              <w:overflowPunct w:val="0"/>
              <w:spacing w:line="274" w:lineRule="exact"/>
              <w:ind w:left="105"/>
              <w:rPr>
                <w:sz w:val="22"/>
                <w:szCs w:val="22"/>
              </w:rPr>
            </w:pPr>
            <w:r w:rsidRPr="00C67831">
              <w:rPr>
                <w:sz w:val="22"/>
                <w:szCs w:val="22"/>
              </w:rPr>
              <w:t>Select a Faculty Advisor – no form</w:t>
            </w:r>
          </w:p>
        </w:tc>
        <w:tc>
          <w:tcPr>
            <w:tcW w:w="4407" w:type="dxa"/>
            <w:tcBorders>
              <w:top w:val="single" w:sz="4" w:space="0" w:color="000000"/>
              <w:left w:val="single" w:sz="4" w:space="0" w:color="000000"/>
              <w:bottom w:val="single" w:sz="4" w:space="0" w:color="000000"/>
              <w:right w:val="single" w:sz="4" w:space="0" w:color="000000"/>
            </w:tcBorders>
          </w:tcPr>
          <w:p w14:paraId="5570390F" w14:textId="77777777" w:rsidR="00630704" w:rsidRPr="00C67831" w:rsidRDefault="00630704" w:rsidP="00630704">
            <w:pPr>
              <w:pStyle w:val="TableParagraph"/>
              <w:kinsoku w:val="0"/>
              <w:overflowPunct w:val="0"/>
              <w:spacing w:line="237" w:lineRule="auto"/>
              <w:ind w:left="109" w:right="270"/>
              <w:rPr>
                <w:sz w:val="22"/>
                <w:szCs w:val="22"/>
              </w:rPr>
            </w:pPr>
            <w:r>
              <w:rPr>
                <w:sz w:val="22"/>
                <w:szCs w:val="22"/>
              </w:rPr>
              <w:t>First</w:t>
            </w:r>
            <w:r w:rsidRPr="00C67831">
              <w:rPr>
                <w:position w:val="8"/>
                <w:sz w:val="22"/>
                <w:szCs w:val="22"/>
              </w:rPr>
              <w:t xml:space="preserve"> </w:t>
            </w:r>
            <w:r w:rsidRPr="00C67831">
              <w:rPr>
                <w:sz w:val="22"/>
                <w:szCs w:val="22"/>
              </w:rPr>
              <w:t>week of October</w:t>
            </w:r>
            <w:r>
              <w:rPr>
                <w:sz w:val="22"/>
                <w:szCs w:val="22"/>
              </w:rPr>
              <w:t>, e</w:t>
            </w:r>
            <w:r w:rsidRPr="00C67831">
              <w:rPr>
                <w:sz w:val="22"/>
                <w:szCs w:val="22"/>
              </w:rPr>
              <w:t>mail directly to</w:t>
            </w:r>
            <w:r>
              <w:rPr>
                <w:sz w:val="22"/>
                <w:szCs w:val="22"/>
              </w:rPr>
              <w:t xml:space="preserve"> </w:t>
            </w:r>
            <w:r w:rsidRPr="00C67831">
              <w:rPr>
                <w:sz w:val="22"/>
                <w:szCs w:val="22"/>
              </w:rPr>
              <w:t>grad</w:t>
            </w:r>
            <w:r>
              <w:rPr>
                <w:sz w:val="22"/>
                <w:szCs w:val="22"/>
              </w:rPr>
              <w:t xml:space="preserve">uate </w:t>
            </w:r>
            <w:r w:rsidRPr="00C67831">
              <w:rPr>
                <w:sz w:val="22"/>
                <w:szCs w:val="22"/>
              </w:rPr>
              <w:t>coordinato</w:t>
            </w:r>
            <w:r>
              <w:rPr>
                <w:sz w:val="22"/>
                <w:szCs w:val="22"/>
              </w:rPr>
              <w:t>r</w:t>
            </w:r>
          </w:p>
        </w:tc>
      </w:tr>
      <w:tr w:rsidR="00630704" w:rsidRPr="001A0BF5" w14:paraId="3FE50625" w14:textId="77777777" w:rsidTr="00630704">
        <w:trPr>
          <w:trHeight w:val="277"/>
        </w:trPr>
        <w:tc>
          <w:tcPr>
            <w:tcW w:w="4503" w:type="dxa"/>
            <w:tcBorders>
              <w:top w:val="single" w:sz="4" w:space="0" w:color="000000"/>
              <w:left w:val="single" w:sz="4" w:space="0" w:color="000000"/>
              <w:bottom w:val="single" w:sz="4" w:space="0" w:color="000000"/>
              <w:right w:val="single" w:sz="4" w:space="0" w:color="000000"/>
            </w:tcBorders>
          </w:tcPr>
          <w:p w14:paraId="26501DF7" w14:textId="77777777" w:rsidR="00630704" w:rsidRPr="00C67831" w:rsidRDefault="00630704" w:rsidP="00630704">
            <w:pPr>
              <w:pStyle w:val="TableParagraph"/>
              <w:kinsoku w:val="0"/>
              <w:overflowPunct w:val="0"/>
              <w:spacing w:line="258" w:lineRule="exact"/>
              <w:ind w:left="105"/>
              <w:rPr>
                <w:sz w:val="22"/>
                <w:szCs w:val="22"/>
              </w:rPr>
            </w:pPr>
            <w:r w:rsidRPr="00C67831">
              <w:rPr>
                <w:sz w:val="22"/>
                <w:szCs w:val="22"/>
              </w:rPr>
              <w:t>MFA Advising Record</w:t>
            </w:r>
          </w:p>
        </w:tc>
        <w:tc>
          <w:tcPr>
            <w:tcW w:w="4407" w:type="dxa"/>
            <w:tcBorders>
              <w:top w:val="single" w:sz="4" w:space="0" w:color="000000"/>
              <w:left w:val="single" w:sz="4" w:space="0" w:color="000000"/>
              <w:bottom w:val="single" w:sz="4" w:space="0" w:color="000000"/>
              <w:right w:val="single" w:sz="4" w:space="0" w:color="000000"/>
            </w:tcBorders>
          </w:tcPr>
          <w:p w14:paraId="6A9A636C" w14:textId="77777777" w:rsidR="00630704" w:rsidRPr="00C67831" w:rsidRDefault="00630704" w:rsidP="00630704">
            <w:pPr>
              <w:pStyle w:val="TableParagraph"/>
              <w:kinsoku w:val="0"/>
              <w:overflowPunct w:val="0"/>
              <w:spacing w:line="258" w:lineRule="exact"/>
              <w:ind w:left="109"/>
              <w:rPr>
                <w:sz w:val="22"/>
                <w:szCs w:val="22"/>
              </w:rPr>
            </w:pPr>
            <w:r w:rsidRPr="00C67831">
              <w:rPr>
                <w:sz w:val="22"/>
                <w:szCs w:val="22"/>
              </w:rPr>
              <w:t>Retain throughout program</w:t>
            </w:r>
          </w:p>
        </w:tc>
      </w:tr>
      <w:tr w:rsidR="00630704" w:rsidRPr="001A0BF5" w14:paraId="7C837464" w14:textId="77777777" w:rsidTr="00630704">
        <w:trPr>
          <w:trHeight w:val="823"/>
        </w:trPr>
        <w:tc>
          <w:tcPr>
            <w:tcW w:w="4503" w:type="dxa"/>
            <w:tcBorders>
              <w:top w:val="single" w:sz="4" w:space="0" w:color="000000"/>
              <w:left w:val="single" w:sz="4" w:space="0" w:color="000000"/>
              <w:bottom w:val="single" w:sz="4" w:space="0" w:color="000000"/>
              <w:right w:val="single" w:sz="4" w:space="0" w:color="000000"/>
            </w:tcBorders>
          </w:tcPr>
          <w:p w14:paraId="50298019" w14:textId="77777777" w:rsidR="00630704" w:rsidRPr="00C67831" w:rsidRDefault="00630704" w:rsidP="00630704">
            <w:pPr>
              <w:pStyle w:val="TableParagraph"/>
              <w:kinsoku w:val="0"/>
              <w:overflowPunct w:val="0"/>
              <w:ind w:left="105"/>
              <w:rPr>
                <w:sz w:val="22"/>
                <w:szCs w:val="22"/>
              </w:rPr>
            </w:pPr>
            <w:r w:rsidRPr="00C67831">
              <w:rPr>
                <w:sz w:val="22"/>
                <w:szCs w:val="22"/>
              </w:rPr>
              <w:t>Review Committee Request Form</w:t>
            </w:r>
          </w:p>
        </w:tc>
        <w:tc>
          <w:tcPr>
            <w:tcW w:w="4407" w:type="dxa"/>
            <w:tcBorders>
              <w:top w:val="single" w:sz="4" w:space="0" w:color="000000"/>
              <w:left w:val="single" w:sz="4" w:space="0" w:color="000000"/>
              <w:bottom w:val="single" w:sz="4" w:space="0" w:color="000000"/>
              <w:right w:val="single" w:sz="4" w:space="0" w:color="000000"/>
            </w:tcBorders>
          </w:tcPr>
          <w:p w14:paraId="632423EF" w14:textId="77777777" w:rsidR="00630704" w:rsidRPr="00C67831" w:rsidRDefault="00630704" w:rsidP="00630704">
            <w:pPr>
              <w:pStyle w:val="TableParagraph"/>
              <w:kinsoku w:val="0"/>
              <w:overflowPunct w:val="0"/>
              <w:ind w:left="109" w:right="138"/>
              <w:rPr>
                <w:sz w:val="22"/>
                <w:szCs w:val="22"/>
              </w:rPr>
            </w:pPr>
            <w:r w:rsidRPr="00C67831">
              <w:rPr>
                <w:sz w:val="22"/>
                <w:szCs w:val="22"/>
              </w:rPr>
              <w:t>Give to give to Graduate Coordinator by Nov 1 (Fall) and April 1 (Spring)</w:t>
            </w:r>
            <w:r w:rsidRPr="00C67831">
              <w:rPr>
                <w:spacing w:val="66"/>
                <w:sz w:val="22"/>
                <w:szCs w:val="22"/>
              </w:rPr>
              <w:t xml:space="preserve"> </w:t>
            </w:r>
            <w:r>
              <w:rPr>
                <w:spacing w:val="66"/>
                <w:sz w:val="22"/>
                <w:szCs w:val="22"/>
              </w:rPr>
              <w:br/>
            </w:r>
            <w:r w:rsidRPr="00C67831">
              <w:rPr>
                <w:sz w:val="22"/>
                <w:szCs w:val="22"/>
              </w:rPr>
              <w:t>EVERY</w:t>
            </w:r>
            <w:r>
              <w:rPr>
                <w:sz w:val="22"/>
                <w:szCs w:val="22"/>
              </w:rPr>
              <w:t xml:space="preserve"> </w:t>
            </w:r>
            <w:r w:rsidRPr="00C67831">
              <w:rPr>
                <w:sz w:val="22"/>
                <w:szCs w:val="22"/>
              </w:rPr>
              <w:t>SEMESTER</w:t>
            </w:r>
          </w:p>
        </w:tc>
      </w:tr>
    </w:tbl>
    <w:p w14:paraId="5A152819" w14:textId="77777777" w:rsidR="00630704" w:rsidRDefault="00630704" w:rsidP="00630704">
      <w:pPr>
        <w:pStyle w:val="BodyText"/>
        <w:kinsoku w:val="0"/>
        <w:overflowPunct w:val="0"/>
        <w:spacing w:before="9"/>
        <w:rPr>
          <w:b/>
          <w:bCs/>
          <w:sz w:val="23"/>
          <w:szCs w:val="23"/>
        </w:rPr>
      </w:pPr>
    </w:p>
    <w:p w14:paraId="78B02603" w14:textId="77777777" w:rsidR="00630704" w:rsidRDefault="00630704" w:rsidP="00630704">
      <w:pPr>
        <w:pStyle w:val="BodyText"/>
        <w:kinsoku w:val="0"/>
        <w:overflowPunct w:val="0"/>
        <w:rPr>
          <w:b/>
          <w:bCs/>
        </w:rPr>
      </w:pPr>
      <w:r>
        <w:rPr>
          <w:b/>
          <w:bCs/>
        </w:rPr>
        <w:t>Second Semester, First Year</w:t>
      </w:r>
    </w:p>
    <w:p w14:paraId="18AF469D" w14:textId="77777777" w:rsidR="00630704" w:rsidRDefault="00630704" w:rsidP="00630704">
      <w:pPr>
        <w:pStyle w:val="BodyText"/>
        <w:kinsoku w:val="0"/>
        <w:overflowPunct w:val="0"/>
        <w:rPr>
          <w:b/>
          <w:bCs/>
        </w:rPr>
      </w:pPr>
    </w:p>
    <w:tbl>
      <w:tblPr>
        <w:tblW w:w="0" w:type="auto"/>
        <w:tblInd w:w="355" w:type="dxa"/>
        <w:tblLayout w:type="fixed"/>
        <w:tblCellMar>
          <w:left w:w="0" w:type="dxa"/>
          <w:right w:w="0" w:type="dxa"/>
        </w:tblCellMar>
        <w:tblLook w:val="0000" w:firstRow="0" w:lastRow="0" w:firstColumn="0" w:lastColumn="0" w:noHBand="0" w:noVBand="0"/>
      </w:tblPr>
      <w:tblGrid>
        <w:gridCol w:w="3389"/>
        <w:gridCol w:w="2703"/>
        <w:gridCol w:w="2847"/>
      </w:tblGrid>
      <w:tr w:rsidR="00630704" w:rsidRPr="001A0BF5" w14:paraId="7926B888" w14:textId="77777777" w:rsidTr="00630704">
        <w:trPr>
          <w:trHeight w:val="830"/>
        </w:trPr>
        <w:tc>
          <w:tcPr>
            <w:tcW w:w="3389" w:type="dxa"/>
            <w:tcBorders>
              <w:top w:val="single" w:sz="4" w:space="0" w:color="000000"/>
              <w:left w:val="single" w:sz="4" w:space="0" w:color="000000"/>
              <w:bottom w:val="single" w:sz="4" w:space="0" w:color="000000"/>
              <w:right w:val="single" w:sz="4" w:space="0" w:color="000000"/>
            </w:tcBorders>
            <w:shd w:val="clear" w:color="auto" w:fill="D9D9D9"/>
          </w:tcPr>
          <w:p w14:paraId="1734C2E3" w14:textId="77777777" w:rsidR="00630704" w:rsidRPr="001A0BF5" w:rsidRDefault="00630704" w:rsidP="00630704">
            <w:pPr>
              <w:pStyle w:val="TableParagraph"/>
              <w:kinsoku w:val="0"/>
              <w:overflowPunct w:val="0"/>
              <w:ind w:left="791"/>
            </w:pPr>
            <w:r w:rsidRPr="001A0BF5">
              <w:t>Document Name</w:t>
            </w:r>
          </w:p>
        </w:tc>
        <w:tc>
          <w:tcPr>
            <w:tcW w:w="2703" w:type="dxa"/>
            <w:tcBorders>
              <w:top w:val="single" w:sz="4" w:space="0" w:color="000000"/>
              <w:left w:val="single" w:sz="4" w:space="0" w:color="000000"/>
              <w:bottom w:val="single" w:sz="4" w:space="0" w:color="000000"/>
              <w:right w:val="single" w:sz="4" w:space="0" w:color="000000"/>
            </w:tcBorders>
            <w:shd w:val="clear" w:color="auto" w:fill="D9D9D9"/>
          </w:tcPr>
          <w:p w14:paraId="5E254DBD" w14:textId="77777777" w:rsidR="00630704" w:rsidRPr="001A0BF5" w:rsidRDefault="00630704" w:rsidP="00630704">
            <w:pPr>
              <w:pStyle w:val="TableParagraph"/>
              <w:kinsoku w:val="0"/>
              <w:overflowPunct w:val="0"/>
              <w:ind w:left="210" w:firstLine="484"/>
            </w:pPr>
            <w:r w:rsidRPr="001A0BF5">
              <w:t>Deadline for</w:t>
            </w:r>
          </w:p>
          <w:p w14:paraId="58242C3E" w14:textId="77777777" w:rsidR="00630704" w:rsidRPr="001A0BF5" w:rsidRDefault="00630704" w:rsidP="00630704">
            <w:pPr>
              <w:pStyle w:val="TableParagraph"/>
              <w:kinsoku w:val="0"/>
              <w:overflowPunct w:val="0"/>
              <w:spacing w:before="8" w:line="274" w:lineRule="exact"/>
              <w:ind w:left="210" w:right="209"/>
              <w:jc w:val="center"/>
            </w:pPr>
            <w:r w:rsidRPr="001A0BF5">
              <w:t>submission to School of Art</w:t>
            </w:r>
          </w:p>
        </w:tc>
        <w:tc>
          <w:tcPr>
            <w:tcW w:w="2847" w:type="dxa"/>
            <w:tcBorders>
              <w:top w:val="single" w:sz="4" w:space="0" w:color="000000"/>
              <w:left w:val="single" w:sz="4" w:space="0" w:color="000000"/>
              <w:bottom w:val="single" w:sz="4" w:space="0" w:color="000000"/>
              <w:right w:val="single" w:sz="4" w:space="0" w:color="000000"/>
            </w:tcBorders>
            <w:shd w:val="clear" w:color="auto" w:fill="D9D9D9"/>
          </w:tcPr>
          <w:p w14:paraId="7EC22587" w14:textId="77777777" w:rsidR="00630704" w:rsidRPr="001A0BF5" w:rsidRDefault="00630704" w:rsidP="00630704">
            <w:pPr>
              <w:pStyle w:val="TableParagraph"/>
              <w:kinsoku w:val="0"/>
              <w:overflowPunct w:val="0"/>
              <w:spacing w:line="242" w:lineRule="auto"/>
              <w:ind w:left="128" w:right="101" w:firstLine="9"/>
            </w:pPr>
            <w:r w:rsidRPr="001A0BF5">
              <w:t>Deadline for submission to Grad Stop (ADM 254)</w:t>
            </w:r>
          </w:p>
        </w:tc>
      </w:tr>
      <w:tr w:rsidR="00630704" w:rsidRPr="001A0BF5" w14:paraId="69E9B38E" w14:textId="77777777" w:rsidTr="00630704">
        <w:trPr>
          <w:trHeight w:val="765"/>
        </w:trPr>
        <w:tc>
          <w:tcPr>
            <w:tcW w:w="3389" w:type="dxa"/>
            <w:tcBorders>
              <w:top w:val="single" w:sz="4" w:space="0" w:color="000000"/>
              <w:left w:val="single" w:sz="4" w:space="0" w:color="000000"/>
              <w:bottom w:val="single" w:sz="4" w:space="0" w:color="000000"/>
              <w:right w:val="single" w:sz="4" w:space="0" w:color="000000"/>
            </w:tcBorders>
          </w:tcPr>
          <w:p w14:paraId="5D82296C" w14:textId="77777777" w:rsidR="00630704" w:rsidRPr="00FB5E47" w:rsidRDefault="00630704" w:rsidP="00630704">
            <w:pPr>
              <w:pStyle w:val="TableParagraph"/>
              <w:kinsoku w:val="0"/>
              <w:overflowPunct w:val="0"/>
              <w:spacing w:line="274" w:lineRule="exact"/>
              <w:ind w:left="105"/>
              <w:rPr>
                <w:sz w:val="22"/>
                <w:szCs w:val="22"/>
              </w:rPr>
            </w:pPr>
            <w:r w:rsidRPr="00FB5E47">
              <w:rPr>
                <w:sz w:val="22"/>
                <w:szCs w:val="22"/>
              </w:rPr>
              <w:t>MFA Supervisory Agreement</w:t>
            </w:r>
          </w:p>
          <w:p w14:paraId="657C035A" w14:textId="77777777" w:rsidR="00630704" w:rsidRPr="00FB5E47" w:rsidRDefault="00630704" w:rsidP="00630704">
            <w:pPr>
              <w:pStyle w:val="TableParagraph"/>
              <w:numPr>
                <w:ilvl w:val="0"/>
                <w:numId w:val="18"/>
              </w:numPr>
              <w:tabs>
                <w:tab w:val="left" w:pos="826"/>
              </w:tabs>
              <w:kinsoku w:val="0"/>
              <w:overflowPunct w:val="0"/>
              <w:spacing w:before="12"/>
              <w:rPr>
                <w:sz w:val="22"/>
                <w:szCs w:val="22"/>
              </w:rPr>
            </w:pPr>
            <w:r w:rsidRPr="00FB5E47">
              <w:rPr>
                <w:sz w:val="22"/>
                <w:szCs w:val="22"/>
              </w:rPr>
              <w:t>School of Art website</w:t>
            </w:r>
          </w:p>
        </w:tc>
        <w:tc>
          <w:tcPr>
            <w:tcW w:w="2703" w:type="dxa"/>
            <w:tcBorders>
              <w:top w:val="single" w:sz="4" w:space="0" w:color="000000"/>
              <w:left w:val="single" w:sz="4" w:space="0" w:color="000000"/>
              <w:bottom w:val="single" w:sz="4" w:space="0" w:color="000000"/>
              <w:right w:val="single" w:sz="4" w:space="0" w:color="000000"/>
            </w:tcBorders>
          </w:tcPr>
          <w:p w14:paraId="61997BD8" w14:textId="77777777" w:rsidR="00630704" w:rsidRPr="00FB5E47" w:rsidRDefault="00630704" w:rsidP="00630704">
            <w:pPr>
              <w:pStyle w:val="TableParagraph"/>
              <w:kinsoku w:val="0"/>
              <w:overflowPunct w:val="0"/>
              <w:spacing w:line="274" w:lineRule="exact"/>
              <w:ind w:left="105"/>
              <w:rPr>
                <w:sz w:val="22"/>
                <w:szCs w:val="22"/>
              </w:rPr>
            </w:pPr>
            <w:r w:rsidRPr="00FB5E47">
              <w:rPr>
                <w:sz w:val="22"/>
                <w:szCs w:val="22"/>
              </w:rPr>
              <w:t>First week of October</w:t>
            </w:r>
          </w:p>
        </w:tc>
        <w:tc>
          <w:tcPr>
            <w:tcW w:w="2847" w:type="dxa"/>
            <w:tcBorders>
              <w:top w:val="single" w:sz="4" w:space="0" w:color="000000"/>
              <w:left w:val="single" w:sz="4" w:space="0" w:color="000000"/>
              <w:bottom w:val="single" w:sz="4" w:space="0" w:color="000000"/>
              <w:right w:val="single" w:sz="4" w:space="0" w:color="000000"/>
            </w:tcBorders>
          </w:tcPr>
          <w:p w14:paraId="5830F9BD" w14:textId="77777777" w:rsidR="00630704" w:rsidRPr="00FB5E47" w:rsidRDefault="00630704" w:rsidP="00630704">
            <w:pPr>
              <w:pStyle w:val="TableParagraph"/>
              <w:kinsoku w:val="0"/>
              <w:overflowPunct w:val="0"/>
              <w:spacing w:line="274" w:lineRule="exact"/>
              <w:ind w:left="1282" w:right="1275"/>
              <w:jc w:val="center"/>
              <w:rPr>
                <w:sz w:val="22"/>
                <w:szCs w:val="22"/>
              </w:rPr>
            </w:pPr>
            <w:r w:rsidRPr="00FB5E47">
              <w:rPr>
                <w:sz w:val="22"/>
                <w:szCs w:val="22"/>
              </w:rPr>
              <w:t>---</w:t>
            </w:r>
          </w:p>
        </w:tc>
      </w:tr>
      <w:tr w:rsidR="00630704" w:rsidRPr="001A0BF5" w14:paraId="6F81AEBF" w14:textId="77777777" w:rsidTr="00630704">
        <w:trPr>
          <w:trHeight w:val="2303"/>
        </w:trPr>
        <w:tc>
          <w:tcPr>
            <w:tcW w:w="3389" w:type="dxa"/>
            <w:tcBorders>
              <w:top w:val="single" w:sz="4" w:space="0" w:color="000000"/>
              <w:left w:val="single" w:sz="4" w:space="0" w:color="000000"/>
              <w:bottom w:val="single" w:sz="4" w:space="0" w:color="000000"/>
              <w:right w:val="single" w:sz="4" w:space="0" w:color="000000"/>
            </w:tcBorders>
          </w:tcPr>
          <w:p w14:paraId="459A3E01" w14:textId="77777777" w:rsidR="00630704" w:rsidRPr="00FB5E47" w:rsidRDefault="00630704" w:rsidP="00630704">
            <w:pPr>
              <w:pStyle w:val="TableParagraph"/>
              <w:kinsoku w:val="0"/>
              <w:overflowPunct w:val="0"/>
              <w:spacing w:line="242" w:lineRule="auto"/>
              <w:ind w:left="105" w:right="318"/>
              <w:rPr>
                <w:sz w:val="22"/>
                <w:szCs w:val="22"/>
              </w:rPr>
            </w:pPr>
            <w:r w:rsidRPr="00FB5E47">
              <w:rPr>
                <w:sz w:val="22"/>
                <w:szCs w:val="22"/>
              </w:rPr>
              <w:t>Advancement to Candidacy (ATC)</w:t>
            </w:r>
          </w:p>
          <w:p w14:paraId="49498A06" w14:textId="77777777" w:rsidR="00630704" w:rsidRPr="00FB5E47" w:rsidRDefault="00630704" w:rsidP="00630704">
            <w:pPr>
              <w:pStyle w:val="TableParagraph"/>
              <w:numPr>
                <w:ilvl w:val="0"/>
                <w:numId w:val="17"/>
              </w:numPr>
              <w:tabs>
                <w:tab w:val="left" w:pos="826"/>
              </w:tabs>
              <w:kinsoku w:val="0"/>
              <w:overflowPunct w:val="0"/>
              <w:spacing w:before="9"/>
              <w:rPr>
                <w:sz w:val="22"/>
                <w:szCs w:val="22"/>
              </w:rPr>
            </w:pPr>
            <w:r w:rsidRPr="00FB5E47">
              <w:rPr>
                <w:sz w:val="22"/>
                <w:szCs w:val="22"/>
              </w:rPr>
              <w:t>Grad Studies</w:t>
            </w:r>
            <w:r w:rsidRPr="00FB5E47">
              <w:rPr>
                <w:spacing w:val="-2"/>
                <w:sz w:val="22"/>
                <w:szCs w:val="22"/>
              </w:rPr>
              <w:t xml:space="preserve"> </w:t>
            </w:r>
            <w:r w:rsidRPr="00FB5E47">
              <w:rPr>
                <w:sz w:val="22"/>
                <w:szCs w:val="22"/>
              </w:rPr>
              <w:t>website</w:t>
            </w:r>
          </w:p>
          <w:p w14:paraId="2540E3F8" w14:textId="77777777" w:rsidR="00630704" w:rsidRPr="00FB5E47" w:rsidRDefault="00630704" w:rsidP="00630704">
            <w:pPr>
              <w:pStyle w:val="TableParagraph"/>
              <w:numPr>
                <w:ilvl w:val="0"/>
                <w:numId w:val="17"/>
              </w:numPr>
              <w:tabs>
                <w:tab w:val="left" w:pos="826"/>
              </w:tabs>
              <w:kinsoku w:val="0"/>
              <w:overflowPunct w:val="0"/>
              <w:spacing w:before="197"/>
              <w:rPr>
                <w:sz w:val="22"/>
                <w:szCs w:val="22"/>
              </w:rPr>
            </w:pPr>
            <w:r w:rsidRPr="00FB5E47">
              <w:rPr>
                <w:sz w:val="22"/>
                <w:szCs w:val="22"/>
              </w:rPr>
              <w:t>Submitted via Docusign</w:t>
            </w:r>
          </w:p>
          <w:p w14:paraId="45766820" w14:textId="77777777" w:rsidR="00630704" w:rsidRPr="00FB5E47" w:rsidRDefault="00A616DA" w:rsidP="00630704">
            <w:pPr>
              <w:pStyle w:val="TableParagraph"/>
              <w:numPr>
                <w:ilvl w:val="0"/>
                <w:numId w:val="17"/>
              </w:numPr>
              <w:tabs>
                <w:tab w:val="left" w:pos="826"/>
              </w:tabs>
              <w:kinsoku w:val="0"/>
              <w:overflowPunct w:val="0"/>
              <w:spacing w:before="205" w:line="225" w:lineRule="auto"/>
              <w:ind w:right="214"/>
              <w:rPr>
                <w:sz w:val="22"/>
                <w:szCs w:val="22"/>
              </w:rPr>
            </w:pPr>
            <w:hyperlink r:id="rId16" w:history="1">
              <w:r w:rsidR="00630704" w:rsidRPr="00FB5E47">
                <w:rPr>
                  <w:rStyle w:val="Hyperlink"/>
                  <w:sz w:val="22"/>
                  <w:szCs w:val="22"/>
                </w:rPr>
                <w:t>https://grad.sfsu.edu/content/advancement-to-candidacy</w:t>
              </w:r>
            </w:hyperlink>
            <w:r w:rsidR="00630704" w:rsidRPr="00FB5E47">
              <w:rPr>
                <w:sz w:val="22"/>
                <w:szCs w:val="22"/>
              </w:rPr>
              <w:br/>
            </w:r>
          </w:p>
        </w:tc>
        <w:tc>
          <w:tcPr>
            <w:tcW w:w="2703" w:type="dxa"/>
            <w:tcBorders>
              <w:top w:val="single" w:sz="4" w:space="0" w:color="000000"/>
              <w:left w:val="single" w:sz="4" w:space="0" w:color="000000"/>
              <w:bottom w:val="single" w:sz="4" w:space="0" w:color="000000"/>
              <w:right w:val="single" w:sz="4" w:space="0" w:color="000000"/>
            </w:tcBorders>
          </w:tcPr>
          <w:p w14:paraId="6A8574F4" w14:textId="77777777" w:rsidR="00630704" w:rsidRPr="00FB5E47" w:rsidRDefault="00630704" w:rsidP="00630704">
            <w:pPr>
              <w:pStyle w:val="TableParagraph"/>
              <w:kinsoku w:val="0"/>
              <w:overflowPunct w:val="0"/>
              <w:ind w:left="105"/>
              <w:rPr>
                <w:sz w:val="22"/>
                <w:szCs w:val="22"/>
              </w:rPr>
            </w:pPr>
            <w:r w:rsidRPr="00FB5E47">
              <w:rPr>
                <w:sz w:val="22"/>
                <w:szCs w:val="22"/>
              </w:rPr>
              <w:t>For Fall Graduation:</w:t>
            </w:r>
          </w:p>
          <w:p w14:paraId="1CE4B2F9" w14:textId="77777777" w:rsidR="00630704" w:rsidRPr="00FB5E47" w:rsidRDefault="00630704" w:rsidP="00630704">
            <w:pPr>
              <w:pStyle w:val="TableParagraph"/>
              <w:tabs>
                <w:tab w:val="left" w:pos="826"/>
              </w:tabs>
              <w:kinsoku w:val="0"/>
              <w:overflowPunct w:val="0"/>
              <w:spacing w:before="19" w:line="225" w:lineRule="auto"/>
              <w:ind w:left="120" w:right="910"/>
              <w:rPr>
                <w:sz w:val="22"/>
                <w:szCs w:val="22"/>
              </w:rPr>
            </w:pPr>
            <w:r w:rsidRPr="00FB5E47">
              <w:rPr>
                <w:sz w:val="22"/>
                <w:szCs w:val="22"/>
              </w:rPr>
              <w:t>Third</w:t>
            </w:r>
            <w:r w:rsidRPr="00FB5E47">
              <w:rPr>
                <w:position w:val="8"/>
                <w:sz w:val="22"/>
                <w:szCs w:val="22"/>
              </w:rPr>
              <w:t xml:space="preserve"> </w:t>
            </w:r>
            <w:r w:rsidRPr="00FB5E47">
              <w:rPr>
                <w:spacing w:val="-5"/>
                <w:sz w:val="22"/>
                <w:szCs w:val="22"/>
              </w:rPr>
              <w:t xml:space="preserve">Week of   </w:t>
            </w:r>
            <w:r w:rsidRPr="00FB5E47">
              <w:rPr>
                <w:sz w:val="22"/>
                <w:szCs w:val="22"/>
              </w:rPr>
              <w:t>October</w:t>
            </w:r>
          </w:p>
        </w:tc>
        <w:tc>
          <w:tcPr>
            <w:tcW w:w="2847" w:type="dxa"/>
            <w:tcBorders>
              <w:top w:val="single" w:sz="4" w:space="0" w:color="000000"/>
              <w:left w:val="single" w:sz="4" w:space="0" w:color="000000"/>
              <w:bottom w:val="single" w:sz="4" w:space="0" w:color="000000"/>
              <w:right w:val="single" w:sz="4" w:space="0" w:color="000000"/>
            </w:tcBorders>
          </w:tcPr>
          <w:p w14:paraId="0CB2B761" w14:textId="77777777" w:rsidR="00630704" w:rsidRPr="00FB5E47" w:rsidRDefault="00630704" w:rsidP="00630704">
            <w:pPr>
              <w:pStyle w:val="TableParagraph"/>
              <w:kinsoku w:val="0"/>
              <w:overflowPunct w:val="0"/>
              <w:ind w:left="104"/>
              <w:rPr>
                <w:sz w:val="22"/>
                <w:szCs w:val="22"/>
              </w:rPr>
            </w:pPr>
            <w:r w:rsidRPr="00FB5E47">
              <w:rPr>
                <w:sz w:val="22"/>
                <w:szCs w:val="22"/>
              </w:rPr>
              <w:t>For Spring Graduation:</w:t>
            </w:r>
          </w:p>
          <w:p w14:paraId="3F31AB34" w14:textId="77777777" w:rsidR="00630704" w:rsidRPr="00FB5E47" w:rsidRDefault="00630704" w:rsidP="00630704">
            <w:pPr>
              <w:pStyle w:val="TableParagraph"/>
              <w:tabs>
                <w:tab w:val="left" w:pos="825"/>
              </w:tabs>
              <w:kinsoku w:val="0"/>
              <w:overflowPunct w:val="0"/>
              <w:spacing w:before="17"/>
              <w:rPr>
                <w:sz w:val="22"/>
                <w:szCs w:val="22"/>
              </w:rPr>
            </w:pPr>
            <w:r w:rsidRPr="00FB5E47">
              <w:rPr>
                <w:sz w:val="22"/>
                <w:szCs w:val="22"/>
              </w:rPr>
              <w:t xml:space="preserve">  November</w:t>
            </w:r>
            <w:r w:rsidRPr="00FB5E47">
              <w:rPr>
                <w:spacing w:val="-3"/>
                <w:sz w:val="22"/>
                <w:szCs w:val="22"/>
              </w:rPr>
              <w:t xml:space="preserve"> </w:t>
            </w:r>
            <w:r w:rsidRPr="00FB5E47">
              <w:rPr>
                <w:sz w:val="22"/>
                <w:szCs w:val="22"/>
              </w:rPr>
              <w:t>1</w:t>
            </w:r>
          </w:p>
        </w:tc>
      </w:tr>
    </w:tbl>
    <w:p w14:paraId="7D508741" w14:textId="604F2D38" w:rsidR="00630704" w:rsidRDefault="00630704" w:rsidP="00030778">
      <w:pPr>
        <w:rPr>
          <w:rFonts w:ascii="Arial" w:hAnsi="Arial" w:cs="Arial"/>
          <w:sz w:val="22"/>
          <w:szCs w:val="22"/>
        </w:rPr>
      </w:pPr>
    </w:p>
    <w:p w14:paraId="58869BD4" w14:textId="77777777" w:rsidR="00630704" w:rsidRDefault="00630704">
      <w:pPr>
        <w:rPr>
          <w:rFonts w:ascii="Arial" w:hAnsi="Arial" w:cs="Arial"/>
          <w:sz w:val="22"/>
          <w:szCs w:val="22"/>
        </w:rPr>
      </w:pPr>
      <w:r>
        <w:rPr>
          <w:rFonts w:ascii="Arial" w:hAnsi="Arial" w:cs="Arial"/>
          <w:sz w:val="22"/>
          <w:szCs w:val="22"/>
        </w:rPr>
        <w:br w:type="page"/>
      </w:r>
    </w:p>
    <w:tbl>
      <w:tblPr>
        <w:tblW w:w="0" w:type="auto"/>
        <w:tblInd w:w="355" w:type="dxa"/>
        <w:tblLayout w:type="fixed"/>
        <w:tblCellMar>
          <w:left w:w="0" w:type="dxa"/>
          <w:right w:w="0" w:type="dxa"/>
        </w:tblCellMar>
        <w:tblLook w:val="0000" w:firstRow="0" w:lastRow="0" w:firstColumn="0" w:lastColumn="0" w:noHBand="0" w:noVBand="0"/>
      </w:tblPr>
      <w:tblGrid>
        <w:gridCol w:w="3389"/>
        <w:gridCol w:w="2703"/>
        <w:gridCol w:w="2847"/>
      </w:tblGrid>
      <w:tr w:rsidR="00630704" w:rsidRPr="001A0BF5" w14:paraId="261A29DB" w14:textId="77777777" w:rsidTr="00630704">
        <w:trPr>
          <w:trHeight w:val="3349"/>
        </w:trPr>
        <w:tc>
          <w:tcPr>
            <w:tcW w:w="3389" w:type="dxa"/>
            <w:tcBorders>
              <w:top w:val="single" w:sz="4" w:space="0" w:color="000000"/>
              <w:left w:val="single" w:sz="4" w:space="0" w:color="000000"/>
              <w:bottom w:val="single" w:sz="4" w:space="0" w:color="000000"/>
              <w:right w:val="single" w:sz="4" w:space="0" w:color="000000"/>
            </w:tcBorders>
          </w:tcPr>
          <w:p w14:paraId="34BD377A" w14:textId="77777777" w:rsidR="00630704" w:rsidRPr="00FB5E47" w:rsidRDefault="00630704" w:rsidP="00630704">
            <w:pPr>
              <w:pStyle w:val="TableParagraph"/>
              <w:kinsoku w:val="0"/>
              <w:overflowPunct w:val="0"/>
              <w:spacing w:line="242" w:lineRule="auto"/>
              <w:ind w:left="105" w:right="626"/>
              <w:rPr>
                <w:sz w:val="22"/>
                <w:szCs w:val="22"/>
              </w:rPr>
            </w:pPr>
            <w:r w:rsidRPr="00FB5E47">
              <w:rPr>
                <w:sz w:val="22"/>
                <w:szCs w:val="22"/>
              </w:rPr>
              <w:lastRenderedPageBreak/>
              <w:t>Proposal for Culminating Experience (894)</w:t>
            </w:r>
          </w:p>
          <w:p w14:paraId="5A0614C4" w14:textId="77777777" w:rsidR="00630704" w:rsidRPr="00FB5E47" w:rsidRDefault="00630704" w:rsidP="00630704">
            <w:pPr>
              <w:pStyle w:val="TableParagraph"/>
              <w:numPr>
                <w:ilvl w:val="0"/>
                <w:numId w:val="27"/>
              </w:numPr>
              <w:tabs>
                <w:tab w:val="left" w:pos="826"/>
              </w:tabs>
              <w:kinsoku w:val="0"/>
              <w:overflowPunct w:val="0"/>
              <w:spacing w:before="9"/>
              <w:rPr>
                <w:sz w:val="22"/>
                <w:szCs w:val="22"/>
              </w:rPr>
            </w:pPr>
            <w:r w:rsidRPr="00FB5E47">
              <w:rPr>
                <w:sz w:val="22"/>
                <w:szCs w:val="22"/>
              </w:rPr>
              <w:t>Grad Studies</w:t>
            </w:r>
            <w:r w:rsidRPr="00FB5E47">
              <w:rPr>
                <w:spacing w:val="-2"/>
                <w:sz w:val="22"/>
                <w:szCs w:val="22"/>
              </w:rPr>
              <w:t xml:space="preserve"> </w:t>
            </w:r>
            <w:r w:rsidRPr="00FB5E47">
              <w:rPr>
                <w:sz w:val="22"/>
                <w:szCs w:val="22"/>
              </w:rPr>
              <w:t>website</w:t>
            </w:r>
          </w:p>
          <w:p w14:paraId="36578E0D" w14:textId="77777777" w:rsidR="00630704" w:rsidRPr="00FB5E47" w:rsidRDefault="00630704" w:rsidP="00630704">
            <w:pPr>
              <w:pStyle w:val="TableParagraph"/>
              <w:numPr>
                <w:ilvl w:val="0"/>
                <w:numId w:val="27"/>
              </w:numPr>
              <w:tabs>
                <w:tab w:val="left" w:pos="826"/>
              </w:tabs>
              <w:kinsoku w:val="0"/>
              <w:overflowPunct w:val="0"/>
              <w:spacing w:before="197"/>
              <w:rPr>
                <w:sz w:val="22"/>
                <w:szCs w:val="22"/>
              </w:rPr>
            </w:pPr>
            <w:r w:rsidRPr="00FB5E47">
              <w:rPr>
                <w:sz w:val="22"/>
                <w:szCs w:val="22"/>
              </w:rPr>
              <w:t>Submitted via docusign</w:t>
            </w:r>
          </w:p>
          <w:p w14:paraId="57F1634F" w14:textId="77777777" w:rsidR="00630704" w:rsidRPr="00FB5E47" w:rsidRDefault="00A616DA" w:rsidP="00630704">
            <w:pPr>
              <w:pStyle w:val="TableParagraph"/>
              <w:numPr>
                <w:ilvl w:val="0"/>
                <w:numId w:val="27"/>
              </w:numPr>
              <w:tabs>
                <w:tab w:val="left" w:pos="826"/>
              </w:tabs>
              <w:kinsoku w:val="0"/>
              <w:overflowPunct w:val="0"/>
              <w:spacing w:before="223" w:line="232" w:lineRule="auto"/>
              <w:ind w:right="118"/>
              <w:rPr>
                <w:sz w:val="22"/>
                <w:szCs w:val="22"/>
              </w:rPr>
            </w:pPr>
            <w:hyperlink r:id="rId17" w:history="1">
              <w:r w:rsidR="00630704" w:rsidRPr="00FB5E47">
                <w:rPr>
                  <w:rStyle w:val="Hyperlink"/>
                  <w:sz w:val="22"/>
                  <w:szCs w:val="22"/>
                </w:rPr>
                <w:t>https://grad.sfsu.edu/content/culminating-experience</w:t>
              </w:r>
            </w:hyperlink>
          </w:p>
          <w:p w14:paraId="627BBEB0" w14:textId="77777777" w:rsidR="00630704" w:rsidRPr="00FB5E47" w:rsidRDefault="00630704" w:rsidP="00630704">
            <w:pPr>
              <w:pStyle w:val="TableParagraph"/>
              <w:numPr>
                <w:ilvl w:val="0"/>
                <w:numId w:val="27"/>
              </w:numPr>
              <w:tabs>
                <w:tab w:val="left" w:pos="826"/>
              </w:tabs>
              <w:kinsoku w:val="0"/>
              <w:overflowPunct w:val="0"/>
              <w:spacing w:before="223" w:line="232" w:lineRule="auto"/>
              <w:ind w:right="118"/>
              <w:rPr>
                <w:sz w:val="22"/>
                <w:szCs w:val="22"/>
              </w:rPr>
            </w:pPr>
            <w:r w:rsidRPr="00FB5E47">
              <w:rPr>
                <w:sz w:val="22"/>
                <w:szCs w:val="22"/>
              </w:rPr>
              <w:t>If applicable: Waiver of College regulations petition</w:t>
            </w:r>
          </w:p>
        </w:tc>
        <w:tc>
          <w:tcPr>
            <w:tcW w:w="2703" w:type="dxa"/>
            <w:tcBorders>
              <w:top w:val="single" w:sz="4" w:space="0" w:color="000000"/>
              <w:left w:val="single" w:sz="4" w:space="0" w:color="000000"/>
              <w:bottom w:val="single" w:sz="4" w:space="0" w:color="000000"/>
              <w:right w:val="single" w:sz="4" w:space="0" w:color="000000"/>
            </w:tcBorders>
          </w:tcPr>
          <w:p w14:paraId="404F62D8" w14:textId="77777777" w:rsidR="00630704" w:rsidRPr="00FB5E47" w:rsidRDefault="00630704" w:rsidP="00630704">
            <w:pPr>
              <w:pStyle w:val="TableParagraph"/>
              <w:kinsoku w:val="0"/>
              <w:overflowPunct w:val="0"/>
              <w:ind w:left="105"/>
              <w:rPr>
                <w:sz w:val="22"/>
                <w:szCs w:val="22"/>
              </w:rPr>
            </w:pPr>
            <w:r w:rsidRPr="00FB5E47">
              <w:rPr>
                <w:sz w:val="22"/>
                <w:szCs w:val="22"/>
              </w:rPr>
              <w:t>For Fall Graduation:</w:t>
            </w:r>
          </w:p>
          <w:p w14:paraId="408FCA71" w14:textId="77777777" w:rsidR="00630704" w:rsidRPr="00FB5E47" w:rsidRDefault="00630704" w:rsidP="00630704">
            <w:pPr>
              <w:pStyle w:val="TableParagraph"/>
              <w:tabs>
                <w:tab w:val="left" w:pos="826"/>
              </w:tabs>
              <w:kinsoku w:val="0"/>
              <w:overflowPunct w:val="0"/>
              <w:spacing w:before="24" w:line="225" w:lineRule="auto"/>
              <w:ind w:left="120" w:right="910"/>
              <w:rPr>
                <w:sz w:val="22"/>
                <w:szCs w:val="22"/>
              </w:rPr>
            </w:pPr>
            <w:r w:rsidRPr="00FB5E47">
              <w:rPr>
                <w:sz w:val="22"/>
                <w:szCs w:val="22"/>
              </w:rPr>
              <w:t>Third</w:t>
            </w:r>
            <w:r w:rsidRPr="00FB5E47">
              <w:rPr>
                <w:position w:val="8"/>
                <w:sz w:val="22"/>
                <w:szCs w:val="22"/>
              </w:rPr>
              <w:t xml:space="preserve"> </w:t>
            </w:r>
            <w:r w:rsidRPr="00FB5E47">
              <w:rPr>
                <w:spacing w:val="-5"/>
                <w:sz w:val="22"/>
                <w:szCs w:val="22"/>
              </w:rPr>
              <w:t xml:space="preserve">Week of </w:t>
            </w:r>
            <w:r w:rsidRPr="00FB5E47">
              <w:rPr>
                <w:sz w:val="22"/>
                <w:szCs w:val="22"/>
              </w:rPr>
              <w:t>October</w:t>
            </w:r>
          </w:p>
        </w:tc>
        <w:tc>
          <w:tcPr>
            <w:tcW w:w="2847" w:type="dxa"/>
            <w:tcBorders>
              <w:top w:val="single" w:sz="4" w:space="0" w:color="000000"/>
              <w:left w:val="single" w:sz="4" w:space="0" w:color="000000"/>
              <w:bottom w:val="single" w:sz="4" w:space="0" w:color="000000"/>
              <w:right w:val="single" w:sz="4" w:space="0" w:color="000000"/>
            </w:tcBorders>
          </w:tcPr>
          <w:p w14:paraId="67561FF3" w14:textId="77777777" w:rsidR="00630704" w:rsidRPr="00FB5E47" w:rsidRDefault="00630704" w:rsidP="00630704">
            <w:pPr>
              <w:pStyle w:val="TableParagraph"/>
              <w:kinsoku w:val="0"/>
              <w:overflowPunct w:val="0"/>
              <w:ind w:left="104"/>
              <w:rPr>
                <w:sz w:val="22"/>
                <w:szCs w:val="22"/>
              </w:rPr>
            </w:pPr>
            <w:r w:rsidRPr="00FB5E47">
              <w:rPr>
                <w:sz w:val="22"/>
                <w:szCs w:val="22"/>
              </w:rPr>
              <w:t>For Spring Graduation:</w:t>
            </w:r>
          </w:p>
          <w:p w14:paraId="6E149161" w14:textId="77777777" w:rsidR="00630704" w:rsidRPr="00FB5E47" w:rsidRDefault="00630704" w:rsidP="00630704">
            <w:pPr>
              <w:pStyle w:val="TableParagraph"/>
              <w:tabs>
                <w:tab w:val="left" w:pos="825"/>
              </w:tabs>
              <w:kinsoku w:val="0"/>
              <w:overflowPunct w:val="0"/>
              <w:spacing w:before="17"/>
              <w:ind w:left="120"/>
              <w:rPr>
                <w:sz w:val="22"/>
                <w:szCs w:val="22"/>
              </w:rPr>
            </w:pPr>
            <w:r w:rsidRPr="00FB5E47">
              <w:rPr>
                <w:sz w:val="22"/>
                <w:szCs w:val="22"/>
              </w:rPr>
              <w:t>November</w:t>
            </w:r>
            <w:r w:rsidRPr="00FB5E47">
              <w:rPr>
                <w:spacing w:val="-3"/>
                <w:sz w:val="22"/>
                <w:szCs w:val="22"/>
              </w:rPr>
              <w:t xml:space="preserve"> </w:t>
            </w:r>
            <w:r w:rsidRPr="00FB5E47">
              <w:rPr>
                <w:sz w:val="22"/>
                <w:szCs w:val="22"/>
              </w:rPr>
              <w:t>1st</w:t>
            </w:r>
          </w:p>
        </w:tc>
      </w:tr>
    </w:tbl>
    <w:p w14:paraId="54C47486" w14:textId="77777777" w:rsidR="00630704" w:rsidRDefault="00630704" w:rsidP="00630704">
      <w:pPr>
        <w:pStyle w:val="BodyText"/>
        <w:kinsoku w:val="0"/>
        <w:overflowPunct w:val="0"/>
        <w:spacing w:before="91"/>
        <w:rPr>
          <w:b/>
          <w:bCs/>
        </w:rPr>
      </w:pPr>
    </w:p>
    <w:p w14:paraId="0FB71AD7" w14:textId="77777777" w:rsidR="00630704" w:rsidRDefault="00630704" w:rsidP="00630704">
      <w:pPr>
        <w:pStyle w:val="BodyText"/>
        <w:kinsoku w:val="0"/>
        <w:overflowPunct w:val="0"/>
        <w:spacing w:before="91"/>
        <w:rPr>
          <w:b/>
          <w:bCs/>
        </w:rPr>
      </w:pPr>
      <w:r>
        <w:rPr>
          <w:b/>
          <w:bCs/>
        </w:rPr>
        <w:t>Final Semester</w:t>
      </w:r>
    </w:p>
    <w:p w14:paraId="7E8D5BA1" w14:textId="77777777" w:rsidR="00630704" w:rsidRDefault="00630704" w:rsidP="00630704">
      <w:pPr>
        <w:pStyle w:val="BodyText"/>
        <w:kinsoku w:val="0"/>
        <w:overflowPunct w:val="0"/>
        <w:rPr>
          <w:b/>
          <w:bCs/>
        </w:rPr>
      </w:pPr>
    </w:p>
    <w:tbl>
      <w:tblPr>
        <w:tblW w:w="0" w:type="auto"/>
        <w:tblInd w:w="355" w:type="dxa"/>
        <w:tblLayout w:type="fixed"/>
        <w:tblCellMar>
          <w:left w:w="0" w:type="dxa"/>
          <w:right w:w="0" w:type="dxa"/>
        </w:tblCellMar>
        <w:tblLook w:val="0000" w:firstRow="0" w:lastRow="0" w:firstColumn="0" w:lastColumn="0" w:noHBand="0" w:noVBand="0"/>
      </w:tblPr>
      <w:tblGrid>
        <w:gridCol w:w="3389"/>
        <w:gridCol w:w="1704"/>
        <w:gridCol w:w="999"/>
        <w:gridCol w:w="2847"/>
      </w:tblGrid>
      <w:tr w:rsidR="00630704" w:rsidRPr="001A0BF5" w14:paraId="3DF7B7C8" w14:textId="77777777" w:rsidTr="00630704">
        <w:trPr>
          <w:trHeight w:val="825"/>
        </w:trPr>
        <w:tc>
          <w:tcPr>
            <w:tcW w:w="3389" w:type="dxa"/>
            <w:tcBorders>
              <w:top w:val="single" w:sz="4" w:space="0" w:color="000000"/>
              <w:left w:val="single" w:sz="4" w:space="0" w:color="000000"/>
              <w:bottom w:val="single" w:sz="4" w:space="0" w:color="000000"/>
              <w:right w:val="single" w:sz="4" w:space="0" w:color="000000"/>
            </w:tcBorders>
            <w:shd w:val="clear" w:color="auto" w:fill="D9D9D9"/>
          </w:tcPr>
          <w:p w14:paraId="1001322B" w14:textId="77777777" w:rsidR="00630704" w:rsidRPr="001A0BF5" w:rsidRDefault="00630704" w:rsidP="00630704">
            <w:pPr>
              <w:pStyle w:val="TableParagraph"/>
              <w:kinsoku w:val="0"/>
              <w:overflowPunct w:val="0"/>
              <w:ind w:left="791"/>
            </w:pPr>
            <w:r w:rsidRPr="001A0BF5">
              <w:t>Document Name</w:t>
            </w:r>
          </w:p>
        </w:tc>
        <w:tc>
          <w:tcPr>
            <w:tcW w:w="1704" w:type="dxa"/>
            <w:tcBorders>
              <w:top w:val="single" w:sz="4" w:space="0" w:color="000000"/>
              <w:left w:val="single" w:sz="4" w:space="0" w:color="000000"/>
              <w:bottom w:val="single" w:sz="4" w:space="0" w:color="000000"/>
              <w:right w:val="none" w:sz="6" w:space="0" w:color="auto"/>
            </w:tcBorders>
            <w:shd w:val="clear" w:color="auto" w:fill="D9D9D9"/>
          </w:tcPr>
          <w:p w14:paraId="18EE46B5" w14:textId="77777777" w:rsidR="00630704" w:rsidRPr="001A0BF5" w:rsidRDefault="00630704" w:rsidP="00630704">
            <w:pPr>
              <w:pStyle w:val="TableParagraph"/>
              <w:kinsoku w:val="0"/>
              <w:overflowPunct w:val="0"/>
              <w:spacing w:before="2" w:line="237" w:lineRule="auto"/>
              <w:ind w:left="215" w:firstLine="484"/>
              <w:rPr>
                <w:spacing w:val="-6"/>
              </w:rPr>
            </w:pPr>
            <w:r w:rsidRPr="001A0BF5">
              <w:t xml:space="preserve">Deadline submission </w:t>
            </w:r>
            <w:r w:rsidRPr="001A0BF5">
              <w:rPr>
                <w:spacing w:val="-6"/>
              </w:rPr>
              <w:t>to</w:t>
            </w:r>
          </w:p>
          <w:p w14:paraId="081B523E" w14:textId="77777777" w:rsidR="00630704" w:rsidRPr="001A0BF5" w:rsidRDefault="00630704" w:rsidP="00630704">
            <w:pPr>
              <w:pStyle w:val="TableParagraph"/>
              <w:kinsoku w:val="0"/>
              <w:overflowPunct w:val="0"/>
              <w:spacing w:before="4" w:line="253" w:lineRule="exact"/>
              <w:ind w:left="1065"/>
            </w:pPr>
            <w:r w:rsidRPr="001A0BF5">
              <w:t>of</w:t>
            </w:r>
            <w:r w:rsidRPr="001A0BF5">
              <w:rPr>
                <w:spacing w:val="-1"/>
              </w:rPr>
              <w:t xml:space="preserve"> </w:t>
            </w:r>
            <w:r w:rsidRPr="001A0BF5">
              <w:t>Art</w:t>
            </w:r>
          </w:p>
        </w:tc>
        <w:tc>
          <w:tcPr>
            <w:tcW w:w="999" w:type="dxa"/>
            <w:tcBorders>
              <w:top w:val="single" w:sz="4" w:space="0" w:color="000000"/>
              <w:left w:val="none" w:sz="6" w:space="0" w:color="auto"/>
              <w:bottom w:val="single" w:sz="4" w:space="0" w:color="000000"/>
              <w:right w:val="single" w:sz="4" w:space="0" w:color="000000"/>
            </w:tcBorders>
            <w:shd w:val="clear" w:color="auto" w:fill="D9D9D9"/>
          </w:tcPr>
          <w:p w14:paraId="1B2EC8C0" w14:textId="77777777" w:rsidR="00630704" w:rsidRPr="001A0BF5" w:rsidRDefault="00630704" w:rsidP="00630704">
            <w:pPr>
              <w:pStyle w:val="TableParagraph"/>
              <w:kinsoku w:val="0"/>
              <w:overflowPunct w:val="0"/>
              <w:spacing w:before="2" w:line="237" w:lineRule="auto"/>
              <w:ind w:left="57" w:hanging="39"/>
            </w:pPr>
            <w:r w:rsidRPr="001A0BF5">
              <w:t>for School</w:t>
            </w:r>
          </w:p>
        </w:tc>
        <w:tc>
          <w:tcPr>
            <w:tcW w:w="2847" w:type="dxa"/>
            <w:tcBorders>
              <w:top w:val="single" w:sz="4" w:space="0" w:color="000000"/>
              <w:left w:val="single" w:sz="4" w:space="0" w:color="000000"/>
              <w:bottom w:val="single" w:sz="4" w:space="0" w:color="000000"/>
              <w:right w:val="single" w:sz="4" w:space="0" w:color="000000"/>
            </w:tcBorders>
            <w:shd w:val="clear" w:color="auto" w:fill="D9D9D9"/>
          </w:tcPr>
          <w:p w14:paraId="6CD83860" w14:textId="77777777" w:rsidR="00630704" w:rsidRPr="001A0BF5" w:rsidRDefault="00630704" w:rsidP="00630704">
            <w:pPr>
              <w:pStyle w:val="TableParagraph"/>
              <w:kinsoku w:val="0"/>
              <w:overflowPunct w:val="0"/>
              <w:spacing w:before="2" w:line="237" w:lineRule="auto"/>
              <w:ind w:left="128" w:right="101" w:firstLine="9"/>
            </w:pPr>
            <w:r w:rsidRPr="001A0BF5">
              <w:t>Deadline for submission to Grad Stop (ADM 254)</w:t>
            </w:r>
          </w:p>
        </w:tc>
      </w:tr>
      <w:tr w:rsidR="00630704" w:rsidRPr="001A0BF5" w14:paraId="79BC2E01" w14:textId="77777777" w:rsidTr="00630704">
        <w:trPr>
          <w:trHeight w:val="276"/>
        </w:trPr>
        <w:tc>
          <w:tcPr>
            <w:tcW w:w="3389" w:type="dxa"/>
            <w:tcBorders>
              <w:top w:val="single" w:sz="4" w:space="0" w:color="000000"/>
              <w:left w:val="single" w:sz="4" w:space="0" w:color="000000"/>
              <w:bottom w:val="none" w:sz="6" w:space="0" w:color="auto"/>
              <w:right w:val="single" w:sz="4" w:space="0" w:color="000000"/>
            </w:tcBorders>
          </w:tcPr>
          <w:p w14:paraId="635245B3" w14:textId="77777777" w:rsidR="00630704" w:rsidRPr="00FB5E47" w:rsidRDefault="00630704" w:rsidP="00630704">
            <w:pPr>
              <w:pStyle w:val="TableParagraph"/>
              <w:kinsoku w:val="0"/>
              <w:overflowPunct w:val="0"/>
              <w:spacing w:line="256" w:lineRule="exact"/>
              <w:ind w:left="105"/>
              <w:rPr>
                <w:sz w:val="22"/>
                <w:szCs w:val="22"/>
              </w:rPr>
            </w:pPr>
            <w:r w:rsidRPr="00FB5E47">
              <w:rPr>
                <w:sz w:val="22"/>
                <w:szCs w:val="22"/>
              </w:rPr>
              <w:t>SFSU Application for</w:t>
            </w:r>
          </w:p>
        </w:tc>
        <w:tc>
          <w:tcPr>
            <w:tcW w:w="2703" w:type="dxa"/>
            <w:gridSpan w:val="2"/>
            <w:tcBorders>
              <w:top w:val="single" w:sz="4" w:space="0" w:color="000000"/>
              <w:left w:val="single" w:sz="4" w:space="0" w:color="000000"/>
              <w:bottom w:val="none" w:sz="6" w:space="0" w:color="auto"/>
              <w:right w:val="single" w:sz="4" w:space="0" w:color="000000"/>
            </w:tcBorders>
          </w:tcPr>
          <w:p w14:paraId="6648E042" w14:textId="77777777" w:rsidR="00630704" w:rsidRPr="00FB5E47" w:rsidRDefault="00630704" w:rsidP="00630704">
            <w:pPr>
              <w:pStyle w:val="TableParagraph"/>
              <w:kinsoku w:val="0"/>
              <w:overflowPunct w:val="0"/>
              <w:rPr>
                <w:rFonts w:ascii="Times New Roman" w:hAnsi="Times New Roman" w:cs="Times New Roman"/>
                <w:sz w:val="22"/>
                <w:szCs w:val="22"/>
              </w:rPr>
            </w:pPr>
          </w:p>
        </w:tc>
        <w:tc>
          <w:tcPr>
            <w:tcW w:w="2847" w:type="dxa"/>
            <w:vMerge w:val="restart"/>
            <w:tcBorders>
              <w:top w:val="single" w:sz="4" w:space="0" w:color="000000"/>
              <w:left w:val="single" w:sz="4" w:space="0" w:color="000000"/>
              <w:bottom w:val="single" w:sz="4" w:space="0" w:color="000000"/>
              <w:right w:val="single" w:sz="4" w:space="0" w:color="000000"/>
            </w:tcBorders>
          </w:tcPr>
          <w:p w14:paraId="14D023F6" w14:textId="77777777" w:rsidR="00630704" w:rsidRPr="00FB5E47" w:rsidRDefault="00630704" w:rsidP="00630704">
            <w:pPr>
              <w:pStyle w:val="TableParagraph"/>
              <w:kinsoku w:val="0"/>
              <w:overflowPunct w:val="0"/>
              <w:ind w:left="104"/>
              <w:rPr>
                <w:sz w:val="22"/>
                <w:szCs w:val="22"/>
              </w:rPr>
            </w:pPr>
            <w:r w:rsidRPr="00FB5E47">
              <w:rPr>
                <w:sz w:val="22"/>
                <w:szCs w:val="22"/>
                <w:u w:val="single" w:color="000000"/>
              </w:rPr>
              <w:t>Spring Graduation:</w:t>
            </w:r>
          </w:p>
          <w:p w14:paraId="100061FF" w14:textId="77777777" w:rsidR="00630704" w:rsidRPr="00FB5E47" w:rsidRDefault="00630704" w:rsidP="00630704">
            <w:pPr>
              <w:pStyle w:val="TableParagraph"/>
              <w:numPr>
                <w:ilvl w:val="0"/>
                <w:numId w:val="26"/>
              </w:numPr>
              <w:tabs>
                <w:tab w:val="left" w:pos="825"/>
              </w:tabs>
              <w:kinsoku w:val="0"/>
              <w:overflowPunct w:val="0"/>
              <w:spacing w:before="149" w:line="225" w:lineRule="auto"/>
              <w:ind w:right="475"/>
              <w:rPr>
                <w:sz w:val="22"/>
                <w:szCs w:val="22"/>
              </w:rPr>
            </w:pPr>
            <w:r w:rsidRPr="00FB5E47">
              <w:rPr>
                <w:sz w:val="22"/>
                <w:szCs w:val="22"/>
              </w:rPr>
              <w:t xml:space="preserve">Third Friday </w:t>
            </w:r>
            <w:r w:rsidRPr="00FB5E47">
              <w:rPr>
                <w:spacing w:val="-3"/>
                <w:sz w:val="22"/>
                <w:szCs w:val="22"/>
              </w:rPr>
              <w:t xml:space="preserve">in </w:t>
            </w:r>
            <w:r w:rsidRPr="00FB5E47">
              <w:rPr>
                <w:sz w:val="22"/>
                <w:szCs w:val="22"/>
              </w:rPr>
              <w:t>February</w:t>
            </w:r>
          </w:p>
        </w:tc>
      </w:tr>
      <w:tr w:rsidR="00630704" w:rsidRPr="001A0BF5" w14:paraId="1F27221B" w14:textId="77777777" w:rsidTr="00630704">
        <w:trPr>
          <w:trHeight w:val="262"/>
        </w:trPr>
        <w:tc>
          <w:tcPr>
            <w:tcW w:w="3389" w:type="dxa"/>
            <w:tcBorders>
              <w:top w:val="none" w:sz="6" w:space="0" w:color="auto"/>
              <w:left w:val="single" w:sz="4" w:space="0" w:color="000000"/>
              <w:bottom w:val="none" w:sz="6" w:space="0" w:color="auto"/>
              <w:right w:val="single" w:sz="4" w:space="0" w:color="000000"/>
            </w:tcBorders>
          </w:tcPr>
          <w:p w14:paraId="433DC94F" w14:textId="77777777" w:rsidR="00630704" w:rsidRPr="00FB5E47" w:rsidRDefault="00630704" w:rsidP="00630704">
            <w:pPr>
              <w:pStyle w:val="TableParagraph"/>
              <w:kinsoku w:val="0"/>
              <w:overflowPunct w:val="0"/>
              <w:spacing w:line="242" w:lineRule="exact"/>
              <w:ind w:left="105"/>
              <w:rPr>
                <w:sz w:val="22"/>
                <w:szCs w:val="22"/>
              </w:rPr>
            </w:pPr>
            <w:r w:rsidRPr="00FB5E47">
              <w:rPr>
                <w:sz w:val="22"/>
                <w:szCs w:val="22"/>
              </w:rPr>
              <w:t>Graduate Degree</w:t>
            </w:r>
          </w:p>
        </w:tc>
        <w:tc>
          <w:tcPr>
            <w:tcW w:w="2703" w:type="dxa"/>
            <w:gridSpan w:val="2"/>
            <w:tcBorders>
              <w:top w:val="none" w:sz="6" w:space="0" w:color="auto"/>
              <w:left w:val="single" w:sz="4" w:space="0" w:color="000000"/>
              <w:bottom w:val="none" w:sz="6" w:space="0" w:color="auto"/>
              <w:right w:val="single" w:sz="4" w:space="0" w:color="000000"/>
            </w:tcBorders>
          </w:tcPr>
          <w:p w14:paraId="3460B9BC" w14:textId="77777777" w:rsidR="00630704" w:rsidRPr="00FB5E47" w:rsidRDefault="00630704" w:rsidP="00630704">
            <w:pPr>
              <w:pStyle w:val="TableParagraph"/>
              <w:kinsoku w:val="0"/>
              <w:overflowPunct w:val="0"/>
              <w:spacing w:line="242" w:lineRule="exact"/>
              <w:ind w:left="210" w:right="202"/>
              <w:jc w:val="center"/>
              <w:rPr>
                <w:sz w:val="22"/>
                <w:szCs w:val="22"/>
              </w:rPr>
            </w:pPr>
            <w:r w:rsidRPr="00FB5E47">
              <w:rPr>
                <w:sz w:val="22"/>
                <w:szCs w:val="22"/>
              </w:rPr>
              <w:t>---</w:t>
            </w:r>
          </w:p>
        </w:tc>
        <w:tc>
          <w:tcPr>
            <w:tcW w:w="2847" w:type="dxa"/>
            <w:vMerge/>
            <w:tcBorders>
              <w:top w:val="nil"/>
              <w:left w:val="single" w:sz="4" w:space="0" w:color="000000"/>
              <w:bottom w:val="single" w:sz="4" w:space="0" w:color="000000"/>
              <w:right w:val="single" w:sz="4" w:space="0" w:color="000000"/>
            </w:tcBorders>
          </w:tcPr>
          <w:p w14:paraId="7DC2398F" w14:textId="77777777" w:rsidR="00630704" w:rsidRPr="00FB5E47" w:rsidRDefault="00630704" w:rsidP="00630704">
            <w:pPr>
              <w:pStyle w:val="BodyText"/>
              <w:kinsoku w:val="0"/>
              <w:overflowPunct w:val="0"/>
              <w:rPr>
                <w:b/>
                <w:bCs/>
                <w:sz w:val="22"/>
                <w:szCs w:val="22"/>
              </w:rPr>
            </w:pPr>
          </w:p>
        </w:tc>
      </w:tr>
      <w:tr w:rsidR="00630704" w:rsidRPr="001A0BF5" w14:paraId="154D3B94" w14:textId="77777777" w:rsidTr="00630704">
        <w:trPr>
          <w:trHeight w:val="381"/>
        </w:trPr>
        <w:tc>
          <w:tcPr>
            <w:tcW w:w="3389" w:type="dxa"/>
            <w:tcBorders>
              <w:top w:val="none" w:sz="6" w:space="0" w:color="auto"/>
              <w:left w:val="single" w:sz="4" w:space="0" w:color="000000"/>
              <w:bottom w:val="none" w:sz="6" w:space="0" w:color="auto"/>
              <w:right w:val="single" w:sz="4" w:space="0" w:color="000000"/>
            </w:tcBorders>
          </w:tcPr>
          <w:p w14:paraId="3B5422BA" w14:textId="77777777" w:rsidR="00630704" w:rsidRPr="00FB5E47" w:rsidRDefault="00630704" w:rsidP="00630704">
            <w:pPr>
              <w:pStyle w:val="TableParagraph"/>
              <w:numPr>
                <w:ilvl w:val="0"/>
                <w:numId w:val="25"/>
              </w:numPr>
              <w:tabs>
                <w:tab w:val="left" w:pos="826"/>
              </w:tabs>
              <w:kinsoku w:val="0"/>
              <w:overflowPunct w:val="0"/>
              <w:spacing w:before="8"/>
              <w:rPr>
                <w:sz w:val="22"/>
                <w:szCs w:val="22"/>
              </w:rPr>
            </w:pPr>
            <w:r w:rsidRPr="00FB5E47">
              <w:rPr>
                <w:sz w:val="22"/>
                <w:szCs w:val="22"/>
              </w:rPr>
              <w:t>Grad Studies</w:t>
            </w:r>
            <w:r w:rsidRPr="00FB5E47">
              <w:rPr>
                <w:spacing w:val="-2"/>
                <w:sz w:val="22"/>
                <w:szCs w:val="22"/>
              </w:rPr>
              <w:t xml:space="preserve"> </w:t>
            </w:r>
            <w:r w:rsidRPr="00FB5E47">
              <w:rPr>
                <w:sz w:val="22"/>
                <w:szCs w:val="22"/>
              </w:rPr>
              <w:t>website</w:t>
            </w:r>
          </w:p>
        </w:tc>
        <w:tc>
          <w:tcPr>
            <w:tcW w:w="2703" w:type="dxa"/>
            <w:gridSpan w:val="2"/>
            <w:tcBorders>
              <w:top w:val="none" w:sz="6" w:space="0" w:color="auto"/>
              <w:left w:val="single" w:sz="4" w:space="0" w:color="000000"/>
              <w:bottom w:val="none" w:sz="6" w:space="0" w:color="auto"/>
              <w:right w:val="single" w:sz="4" w:space="0" w:color="000000"/>
            </w:tcBorders>
          </w:tcPr>
          <w:p w14:paraId="25C506E6" w14:textId="77777777" w:rsidR="00630704" w:rsidRPr="00FB5E47" w:rsidRDefault="00630704" w:rsidP="00630704">
            <w:pPr>
              <w:pStyle w:val="TableParagraph"/>
              <w:kinsoku w:val="0"/>
              <w:overflowPunct w:val="0"/>
              <w:rPr>
                <w:rFonts w:ascii="Times New Roman" w:hAnsi="Times New Roman" w:cs="Times New Roman"/>
                <w:sz w:val="22"/>
                <w:szCs w:val="22"/>
              </w:rPr>
            </w:pPr>
          </w:p>
        </w:tc>
        <w:tc>
          <w:tcPr>
            <w:tcW w:w="2847" w:type="dxa"/>
            <w:vMerge/>
            <w:tcBorders>
              <w:top w:val="nil"/>
              <w:left w:val="single" w:sz="4" w:space="0" w:color="000000"/>
              <w:bottom w:val="single" w:sz="4" w:space="0" w:color="000000"/>
              <w:right w:val="single" w:sz="4" w:space="0" w:color="000000"/>
            </w:tcBorders>
          </w:tcPr>
          <w:p w14:paraId="12A66A6B" w14:textId="77777777" w:rsidR="00630704" w:rsidRPr="00FB5E47" w:rsidRDefault="00630704" w:rsidP="00630704">
            <w:pPr>
              <w:pStyle w:val="BodyText"/>
              <w:kinsoku w:val="0"/>
              <w:overflowPunct w:val="0"/>
              <w:rPr>
                <w:b/>
                <w:bCs/>
                <w:sz w:val="22"/>
                <w:szCs w:val="22"/>
              </w:rPr>
            </w:pPr>
          </w:p>
        </w:tc>
      </w:tr>
      <w:tr w:rsidR="00630704" w:rsidRPr="001A0BF5" w14:paraId="72DAE3B4" w14:textId="77777777" w:rsidTr="00630704">
        <w:trPr>
          <w:trHeight w:val="388"/>
        </w:trPr>
        <w:tc>
          <w:tcPr>
            <w:tcW w:w="3389" w:type="dxa"/>
            <w:tcBorders>
              <w:top w:val="none" w:sz="6" w:space="0" w:color="auto"/>
              <w:left w:val="single" w:sz="4" w:space="0" w:color="000000"/>
              <w:bottom w:val="none" w:sz="6" w:space="0" w:color="auto"/>
              <w:right w:val="single" w:sz="4" w:space="0" w:color="000000"/>
            </w:tcBorders>
          </w:tcPr>
          <w:p w14:paraId="4EF352CA" w14:textId="77777777" w:rsidR="00630704" w:rsidRPr="00FB5E47" w:rsidRDefault="00630704" w:rsidP="00630704">
            <w:pPr>
              <w:pStyle w:val="TableParagraph"/>
              <w:numPr>
                <w:ilvl w:val="0"/>
                <w:numId w:val="24"/>
              </w:numPr>
              <w:tabs>
                <w:tab w:val="left" w:pos="826"/>
              </w:tabs>
              <w:kinsoku w:val="0"/>
              <w:overflowPunct w:val="0"/>
              <w:spacing w:before="111" w:line="257" w:lineRule="exact"/>
              <w:rPr>
                <w:sz w:val="22"/>
                <w:szCs w:val="22"/>
              </w:rPr>
            </w:pPr>
            <w:r w:rsidRPr="00FB5E47">
              <w:rPr>
                <w:sz w:val="22"/>
                <w:szCs w:val="22"/>
              </w:rPr>
              <w:t>Online only no</w:t>
            </w:r>
            <w:r w:rsidRPr="00FB5E47">
              <w:rPr>
                <w:spacing w:val="-7"/>
                <w:sz w:val="22"/>
                <w:szCs w:val="22"/>
              </w:rPr>
              <w:t xml:space="preserve"> </w:t>
            </w:r>
            <w:r w:rsidRPr="00FB5E47">
              <w:rPr>
                <w:sz w:val="22"/>
                <w:szCs w:val="22"/>
              </w:rPr>
              <w:t>printed</w:t>
            </w:r>
          </w:p>
        </w:tc>
        <w:tc>
          <w:tcPr>
            <w:tcW w:w="2703" w:type="dxa"/>
            <w:gridSpan w:val="2"/>
            <w:tcBorders>
              <w:top w:val="none" w:sz="6" w:space="0" w:color="auto"/>
              <w:left w:val="single" w:sz="4" w:space="0" w:color="000000"/>
              <w:bottom w:val="none" w:sz="6" w:space="0" w:color="auto"/>
              <w:right w:val="single" w:sz="4" w:space="0" w:color="000000"/>
            </w:tcBorders>
          </w:tcPr>
          <w:p w14:paraId="67BBE7CC" w14:textId="77777777" w:rsidR="00630704" w:rsidRPr="00FB5E47" w:rsidRDefault="00630704" w:rsidP="00630704">
            <w:pPr>
              <w:pStyle w:val="TableParagraph"/>
              <w:kinsoku w:val="0"/>
              <w:overflowPunct w:val="0"/>
              <w:rPr>
                <w:rFonts w:ascii="Times New Roman" w:hAnsi="Times New Roman" w:cs="Times New Roman"/>
                <w:sz w:val="22"/>
                <w:szCs w:val="22"/>
              </w:rPr>
            </w:pPr>
          </w:p>
        </w:tc>
        <w:tc>
          <w:tcPr>
            <w:tcW w:w="2847" w:type="dxa"/>
            <w:vMerge/>
            <w:tcBorders>
              <w:top w:val="nil"/>
              <w:left w:val="single" w:sz="4" w:space="0" w:color="000000"/>
              <w:bottom w:val="single" w:sz="4" w:space="0" w:color="000000"/>
              <w:right w:val="single" w:sz="4" w:space="0" w:color="000000"/>
            </w:tcBorders>
          </w:tcPr>
          <w:p w14:paraId="2EB863D6" w14:textId="77777777" w:rsidR="00630704" w:rsidRPr="00FB5E47" w:rsidRDefault="00630704" w:rsidP="00630704">
            <w:pPr>
              <w:pStyle w:val="BodyText"/>
              <w:kinsoku w:val="0"/>
              <w:overflowPunct w:val="0"/>
              <w:rPr>
                <w:b/>
                <w:bCs/>
                <w:sz w:val="22"/>
                <w:szCs w:val="22"/>
              </w:rPr>
            </w:pPr>
          </w:p>
        </w:tc>
      </w:tr>
      <w:tr w:rsidR="00630704" w:rsidRPr="001A0BF5" w14:paraId="5D0445C4" w14:textId="77777777" w:rsidTr="00630704">
        <w:trPr>
          <w:trHeight w:val="465"/>
        </w:trPr>
        <w:tc>
          <w:tcPr>
            <w:tcW w:w="3389" w:type="dxa"/>
            <w:tcBorders>
              <w:top w:val="none" w:sz="6" w:space="0" w:color="auto"/>
              <w:left w:val="single" w:sz="4" w:space="0" w:color="000000"/>
              <w:bottom w:val="single" w:sz="4" w:space="0" w:color="000000"/>
              <w:right w:val="single" w:sz="4" w:space="0" w:color="000000"/>
            </w:tcBorders>
          </w:tcPr>
          <w:p w14:paraId="525E5DDC" w14:textId="77777777" w:rsidR="00630704" w:rsidRPr="00FB5E47" w:rsidRDefault="00630704" w:rsidP="00630704">
            <w:pPr>
              <w:pStyle w:val="TableParagraph"/>
              <w:kinsoku w:val="0"/>
              <w:overflowPunct w:val="0"/>
              <w:spacing w:line="267" w:lineRule="exact"/>
              <w:ind w:left="825"/>
              <w:rPr>
                <w:sz w:val="22"/>
                <w:szCs w:val="22"/>
              </w:rPr>
            </w:pPr>
            <w:r w:rsidRPr="00FB5E47">
              <w:rPr>
                <w:sz w:val="22"/>
                <w:szCs w:val="22"/>
              </w:rPr>
              <w:t>copies for signature</w:t>
            </w:r>
          </w:p>
        </w:tc>
        <w:tc>
          <w:tcPr>
            <w:tcW w:w="2703" w:type="dxa"/>
            <w:gridSpan w:val="2"/>
            <w:tcBorders>
              <w:top w:val="none" w:sz="6" w:space="0" w:color="auto"/>
              <w:left w:val="single" w:sz="4" w:space="0" w:color="000000"/>
              <w:bottom w:val="single" w:sz="4" w:space="0" w:color="000000"/>
              <w:right w:val="single" w:sz="4" w:space="0" w:color="000000"/>
            </w:tcBorders>
          </w:tcPr>
          <w:p w14:paraId="0943A94D" w14:textId="77777777" w:rsidR="00630704" w:rsidRPr="00FB5E47" w:rsidRDefault="00630704" w:rsidP="00630704">
            <w:pPr>
              <w:pStyle w:val="TableParagraph"/>
              <w:kinsoku w:val="0"/>
              <w:overflowPunct w:val="0"/>
              <w:rPr>
                <w:rFonts w:ascii="Times New Roman" w:hAnsi="Times New Roman" w:cs="Times New Roman"/>
                <w:sz w:val="22"/>
                <w:szCs w:val="22"/>
              </w:rPr>
            </w:pPr>
          </w:p>
        </w:tc>
        <w:tc>
          <w:tcPr>
            <w:tcW w:w="2847" w:type="dxa"/>
            <w:vMerge/>
            <w:tcBorders>
              <w:top w:val="nil"/>
              <w:left w:val="single" w:sz="4" w:space="0" w:color="000000"/>
              <w:bottom w:val="single" w:sz="4" w:space="0" w:color="000000"/>
              <w:right w:val="single" w:sz="4" w:space="0" w:color="000000"/>
            </w:tcBorders>
          </w:tcPr>
          <w:p w14:paraId="03C2A36D" w14:textId="77777777" w:rsidR="00630704" w:rsidRPr="00FB5E47" w:rsidRDefault="00630704" w:rsidP="00630704">
            <w:pPr>
              <w:pStyle w:val="BodyText"/>
              <w:kinsoku w:val="0"/>
              <w:overflowPunct w:val="0"/>
              <w:rPr>
                <w:b/>
                <w:bCs/>
                <w:sz w:val="22"/>
                <w:szCs w:val="22"/>
              </w:rPr>
            </w:pPr>
          </w:p>
        </w:tc>
      </w:tr>
      <w:tr w:rsidR="00630704" w:rsidRPr="001A0BF5" w14:paraId="2836A232" w14:textId="77777777" w:rsidTr="00630704">
        <w:trPr>
          <w:trHeight w:val="767"/>
        </w:trPr>
        <w:tc>
          <w:tcPr>
            <w:tcW w:w="3389" w:type="dxa"/>
            <w:tcBorders>
              <w:top w:val="single" w:sz="4" w:space="0" w:color="000000"/>
              <w:left w:val="single" w:sz="4" w:space="0" w:color="000000"/>
              <w:bottom w:val="single" w:sz="4" w:space="0" w:color="000000"/>
              <w:right w:val="single" w:sz="4" w:space="0" w:color="000000"/>
            </w:tcBorders>
          </w:tcPr>
          <w:p w14:paraId="07F560C0" w14:textId="77777777" w:rsidR="00630704" w:rsidRPr="00FB5E47" w:rsidRDefault="00630704" w:rsidP="00630704">
            <w:pPr>
              <w:pStyle w:val="TableParagraph"/>
              <w:kinsoku w:val="0"/>
              <w:overflowPunct w:val="0"/>
              <w:ind w:left="105"/>
              <w:rPr>
                <w:sz w:val="22"/>
                <w:szCs w:val="22"/>
              </w:rPr>
            </w:pPr>
            <w:r w:rsidRPr="00FB5E47">
              <w:rPr>
                <w:sz w:val="22"/>
                <w:szCs w:val="22"/>
              </w:rPr>
              <w:t>Report of Completion</w:t>
            </w:r>
          </w:p>
          <w:p w14:paraId="6B8D527B" w14:textId="77777777" w:rsidR="00630704" w:rsidRPr="00FB5E47" w:rsidRDefault="00630704" w:rsidP="00630704">
            <w:pPr>
              <w:pStyle w:val="TableParagraph"/>
              <w:numPr>
                <w:ilvl w:val="0"/>
                <w:numId w:val="23"/>
              </w:numPr>
              <w:tabs>
                <w:tab w:val="left" w:pos="826"/>
              </w:tabs>
              <w:kinsoku w:val="0"/>
              <w:overflowPunct w:val="0"/>
              <w:spacing w:before="17"/>
              <w:rPr>
                <w:sz w:val="22"/>
                <w:szCs w:val="22"/>
              </w:rPr>
            </w:pPr>
            <w:r w:rsidRPr="00FB5E47">
              <w:rPr>
                <w:sz w:val="22"/>
                <w:szCs w:val="22"/>
              </w:rPr>
              <w:t xml:space="preserve">Faculty Initiated online </w:t>
            </w:r>
          </w:p>
        </w:tc>
        <w:tc>
          <w:tcPr>
            <w:tcW w:w="2703" w:type="dxa"/>
            <w:gridSpan w:val="2"/>
            <w:tcBorders>
              <w:top w:val="single" w:sz="4" w:space="0" w:color="000000"/>
              <w:left w:val="single" w:sz="4" w:space="0" w:color="000000"/>
              <w:bottom w:val="single" w:sz="4" w:space="0" w:color="000000"/>
              <w:right w:val="single" w:sz="4" w:space="0" w:color="000000"/>
            </w:tcBorders>
          </w:tcPr>
          <w:p w14:paraId="27A22362" w14:textId="77777777" w:rsidR="00630704" w:rsidRPr="00FB5E47" w:rsidRDefault="00630704" w:rsidP="00630704">
            <w:pPr>
              <w:pStyle w:val="TableParagraph"/>
              <w:kinsoku w:val="0"/>
              <w:overflowPunct w:val="0"/>
              <w:rPr>
                <w:sz w:val="22"/>
                <w:szCs w:val="22"/>
              </w:rPr>
            </w:pPr>
            <w:r w:rsidRPr="00FB5E47">
              <w:rPr>
                <w:sz w:val="22"/>
                <w:szCs w:val="22"/>
              </w:rPr>
              <w:t xml:space="preserve"> For Spring graduation:</w:t>
            </w:r>
          </w:p>
          <w:p w14:paraId="12343342" w14:textId="77777777" w:rsidR="00630704" w:rsidRPr="00FB5E47" w:rsidRDefault="00630704" w:rsidP="00630704">
            <w:pPr>
              <w:pStyle w:val="TableParagraph"/>
              <w:tabs>
                <w:tab w:val="left" w:pos="830"/>
              </w:tabs>
              <w:kinsoku w:val="0"/>
              <w:overflowPunct w:val="0"/>
              <w:spacing w:before="12"/>
              <w:ind w:left="120" w:hanging="120"/>
              <w:rPr>
                <w:sz w:val="22"/>
                <w:szCs w:val="22"/>
              </w:rPr>
            </w:pPr>
            <w:r w:rsidRPr="00FB5E47">
              <w:rPr>
                <w:sz w:val="22"/>
                <w:szCs w:val="22"/>
              </w:rPr>
              <w:t xml:space="preserve"> First week of</w:t>
            </w:r>
            <w:r w:rsidRPr="00FB5E47">
              <w:rPr>
                <w:spacing w:val="-28"/>
                <w:sz w:val="22"/>
                <w:szCs w:val="22"/>
              </w:rPr>
              <w:t xml:space="preserve"> </w:t>
            </w:r>
            <w:r w:rsidRPr="00FB5E47">
              <w:rPr>
                <w:sz w:val="22"/>
                <w:szCs w:val="22"/>
              </w:rPr>
              <w:t>May</w:t>
            </w:r>
          </w:p>
        </w:tc>
        <w:tc>
          <w:tcPr>
            <w:tcW w:w="2847" w:type="dxa"/>
            <w:tcBorders>
              <w:top w:val="single" w:sz="4" w:space="0" w:color="000000"/>
              <w:left w:val="single" w:sz="4" w:space="0" w:color="000000"/>
              <w:bottom w:val="single" w:sz="4" w:space="0" w:color="000000"/>
              <w:right w:val="single" w:sz="4" w:space="0" w:color="000000"/>
            </w:tcBorders>
          </w:tcPr>
          <w:p w14:paraId="779F177B" w14:textId="77777777" w:rsidR="00630704" w:rsidRPr="00FB5E47" w:rsidRDefault="00630704" w:rsidP="00630704">
            <w:pPr>
              <w:pStyle w:val="TableParagraph"/>
              <w:kinsoku w:val="0"/>
              <w:overflowPunct w:val="0"/>
              <w:rPr>
                <w:sz w:val="22"/>
                <w:szCs w:val="22"/>
              </w:rPr>
            </w:pPr>
            <w:r w:rsidRPr="00FB5E47">
              <w:rPr>
                <w:sz w:val="22"/>
                <w:szCs w:val="22"/>
              </w:rPr>
              <w:t xml:space="preserve"> For Spring graduation:</w:t>
            </w:r>
          </w:p>
          <w:p w14:paraId="2D54C5D7" w14:textId="77777777" w:rsidR="00630704" w:rsidRPr="00FB5E47" w:rsidRDefault="00630704" w:rsidP="00630704">
            <w:pPr>
              <w:pStyle w:val="TableParagraph"/>
              <w:tabs>
                <w:tab w:val="left" w:pos="825"/>
              </w:tabs>
              <w:kinsoku w:val="0"/>
              <w:overflowPunct w:val="0"/>
              <w:spacing w:before="17"/>
              <w:rPr>
                <w:sz w:val="22"/>
                <w:szCs w:val="22"/>
              </w:rPr>
            </w:pPr>
            <w:r w:rsidRPr="00FB5E47">
              <w:rPr>
                <w:sz w:val="22"/>
                <w:szCs w:val="22"/>
              </w:rPr>
              <w:t xml:space="preserve"> Late</w:t>
            </w:r>
            <w:r w:rsidRPr="00FB5E47">
              <w:rPr>
                <w:spacing w:val="1"/>
                <w:sz w:val="22"/>
                <w:szCs w:val="22"/>
              </w:rPr>
              <w:t xml:space="preserve"> </w:t>
            </w:r>
            <w:r w:rsidRPr="00FB5E47">
              <w:rPr>
                <w:sz w:val="22"/>
                <w:szCs w:val="22"/>
              </w:rPr>
              <w:t>May</w:t>
            </w:r>
          </w:p>
        </w:tc>
      </w:tr>
      <w:tr w:rsidR="00630704" w:rsidRPr="001A0BF5" w14:paraId="2E781056" w14:textId="77777777" w:rsidTr="00630704">
        <w:trPr>
          <w:trHeight w:val="1046"/>
        </w:trPr>
        <w:tc>
          <w:tcPr>
            <w:tcW w:w="3389" w:type="dxa"/>
            <w:tcBorders>
              <w:top w:val="single" w:sz="4" w:space="0" w:color="000000"/>
              <w:left w:val="single" w:sz="4" w:space="0" w:color="000000"/>
              <w:bottom w:val="single" w:sz="4" w:space="0" w:color="000000"/>
              <w:right w:val="single" w:sz="4" w:space="0" w:color="000000"/>
            </w:tcBorders>
          </w:tcPr>
          <w:p w14:paraId="52F930E1" w14:textId="77777777" w:rsidR="00630704" w:rsidRPr="00FB5E47" w:rsidRDefault="00630704" w:rsidP="00630704">
            <w:pPr>
              <w:pStyle w:val="TableParagraph"/>
              <w:kinsoku w:val="0"/>
              <w:overflowPunct w:val="0"/>
              <w:ind w:left="105"/>
              <w:rPr>
                <w:sz w:val="22"/>
                <w:szCs w:val="22"/>
              </w:rPr>
            </w:pPr>
            <w:r w:rsidRPr="00FB5E47">
              <w:rPr>
                <w:sz w:val="22"/>
                <w:szCs w:val="22"/>
              </w:rPr>
              <w:t>Graduate Student Activities</w:t>
            </w:r>
          </w:p>
          <w:p w14:paraId="3CD503FA" w14:textId="77777777" w:rsidR="00630704" w:rsidRPr="00FB5E47" w:rsidRDefault="00630704" w:rsidP="00630704">
            <w:pPr>
              <w:pStyle w:val="TableParagraph"/>
              <w:numPr>
                <w:ilvl w:val="0"/>
                <w:numId w:val="22"/>
              </w:numPr>
              <w:tabs>
                <w:tab w:val="left" w:pos="826"/>
              </w:tabs>
              <w:kinsoku w:val="0"/>
              <w:overflowPunct w:val="0"/>
              <w:spacing w:before="29" w:line="225" w:lineRule="auto"/>
              <w:ind w:right="349"/>
              <w:rPr>
                <w:sz w:val="22"/>
                <w:szCs w:val="22"/>
              </w:rPr>
            </w:pPr>
            <w:r w:rsidRPr="00FB5E47">
              <w:rPr>
                <w:sz w:val="22"/>
                <w:szCs w:val="22"/>
              </w:rPr>
              <w:t>Online survey will be emailed to</w:t>
            </w:r>
            <w:r w:rsidRPr="00FB5E47">
              <w:rPr>
                <w:spacing w:val="-2"/>
                <w:sz w:val="22"/>
                <w:szCs w:val="22"/>
              </w:rPr>
              <w:t xml:space="preserve"> </w:t>
            </w:r>
            <w:r w:rsidRPr="00FB5E47">
              <w:rPr>
                <w:sz w:val="22"/>
                <w:szCs w:val="22"/>
              </w:rPr>
              <w:t>students</w:t>
            </w:r>
          </w:p>
        </w:tc>
        <w:tc>
          <w:tcPr>
            <w:tcW w:w="2703" w:type="dxa"/>
            <w:gridSpan w:val="2"/>
            <w:tcBorders>
              <w:top w:val="single" w:sz="4" w:space="0" w:color="000000"/>
              <w:left w:val="single" w:sz="4" w:space="0" w:color="000000"/>
              <w:bottom w:val="single" w:sz="4" w:space="0" w:color="000000"/>
              <w:right w:val="single" w:sz="4" w:space="0" w:color="000000"/>
            </w:tcBorders>
          </w:tcPr>
          <w:p w14:paraId="5306584C" w14:textId="77777777" w:rsidR="00630704" w:rsidRPr="00FB5E47" w:rsidRDefault="00630704" w:rsidP="00630704">
            <w:pPr>
              <w:pStyle w:val="TableParagraph"/>
              <w:kinsoku w:val="0"/>
              <w:overflowPunct w:val="0"/>
              <w:rPr>
                <w:sz w:val="22"/>
                <w:szCs w:val="22"/>
              </w:rPr>
            </w:pPr>
            <w:r w:rsidRPr="00FB5E47">
              <w:rPr>
                <w:sz w:val="22"/>
                <w:szCs w:val="22"/>
              </w:rPr>
              <w:t xml:space="preserve"> For Spring graduation:</w:t>
            </w:r>
          </w:p>
          <w:p w14:paraId="35764A94" w14:textId="77777777" w:rsidR="00630704" w:rsidRPr="00FB5E47" w:rsidRDefault="00630704" w:rsidP="00630704">
            <w:pPr>
              <w:pStyle w:val="TableParagraph"/>
              <w:tabs>
                <w:tab w:val="left" w:pos="830"/>
              </w:tabs>
              <w:kinsoku w:val="0"/>
              <w:overflowPunct w:val="0"/>
              <w:spacing w:before="12"/>
              <w:rPr>
                <w:sz w:val="22"/>
                <w:szCs w:val="22"/>
              </w:rPr>
            </w:pPr>
            <w:r w:rsidRPr="00FB5E47">
              <w:rPr>
                <w:sz w:val="22"/>
                <w:szCs w:val="22"/>
              </w:rPr>
              <w:t xml:space="preserve"> Second week of</w:t>
            </w:r>
            <w:r w:rsidRPr="00FB5E47">
              <w:rPr>
                <w:spacing w:val="-25"/>
                <w:sz w:val="22"/>
                <w:szCs w:val="22"/>
              </w:rPr>
              <w:t xml:space="preserve"> </w:t>
            </w:r>
            <w:r w:rsidRPr="00FB5E47">
              <w:rPr>
                <w:sz w:val="22"/>
                <w:szCs w:val="22"/>
              </w:rPr>
              <w:t>May</w:t>
            </w:r>
          </w:p>
        </w:tc>
        <w:tc>
          <w:tcPr>
            <w:tcW w:w="2847" w:type="dxa"/>
            <w:tcBorders>
              <w:top w:val="single" w:sz="4" w:space="0" w:color="000000"/>
              <w:left w:val="single" w:sz="4" w:space="0" w:color="000000"/>
              <w:bottom w:val="single" w:sz="4" w:space="0" w:color="000000"/>
              <w:right w:val="single" w:sz="4" w:space="0" w:color="000000"/>
            </w:tcBorders>
          </w:tcPr>
          <w:p w14:paraId="1617E9FB" w14:textId="77777777" w:rsidR="00630704" w:rsidRPr="00FB5E47" w:rsidRDefault="00630704" w:rsidP="00630704">
            <w:pPr>
              <w:pStyle w:val="TableParagraph"/>
              <w:kinsoku w:val="0"/>
              <w:overflowPunct w:val="0"/>
              <w:ind w:left="1282" w:right="1275"/>
              <w:jc w:val="center"/>
              <w:rPr>
                <w:sz w:val="22"/>
                <w:szCs w:val="22"/>
              </w:rPr>
            </w:pPr>
            <w:r w:rsidRPr="00FB5E47">
              <w:rPr>
                <w:sz w:val="22"/>
                <w:szCs w:val="22"/>
              </w:rPr>
              <w:t>---</w:t>
            </w:r>
          </w:p>
        </w:tc>
      </w:tr>
      <w:tr w:rsidR="00630704" w:rsidRPr="001A0BF5" w14:paraId="22CE6CAF" w14:textId="77777777" w:rsidTr="00630704">
        <w:trPr>
          <w:trHeight w:val="1041"/>
        </w:trPr>
        <w:tc>
          <w:tcPr>
            <w:tcW w:w="3389" w:type="dxa"/>
            <w:tcBorders>
              <w:top w:val="single" w:sz="4" w:space="0" w:color="000000"/>
              <w:left w:val="single" w:sz="4" w:space="0" w:color="000000"/>
              <w:bottom w:val="single" w:sz="4" w:space="0" w:color="000000"/>
              <w:right w:val="single" w:sz="4" w:space="0" w:color="000000"/>
            </w:tcBorders>
          </w:tcPr>
          <w:p w14:paraId="4F177807" w14:textId="77777777" w:rsidR="00630704" w:rsidRPr="00FB5E47" w:rsidRDefault="00630704" w:rsidP="00630704">
            <w:pPr>
              <w:pStyle w:val="TableParagraph"/>
              <w:kinsoku w:val="0"/>
              <w:overflowPunct w:val="0"/>
              <w:ind w:left="105"/>
              <w:rPr>
                <w:sz w:val="22"/>
                <w:szCs w:val="22"/>
              </w:rPr>
            </w:pPr>
            <w:r w:rsidRPr="00FB5E47">
              <w:rPr>
                <w:sz w:val="22"/>
                <w:szCs w:val="22"/>
              </w:rPr>
              <w:t>MFA Exit Survey</w:t>
            </w:r>
          </w:p>
          <w:p w14:paraId="526474A4" w14:textId="77777777" w:rsidR="00630704" w:rsidRPr="00FB5E47" w:rsidRDefault="00630704" w:rsidP="00630704">
            <w:pPr>
              <w:pStyle w:val="TableParagraph"/>
              <w:numPr>
                <w:ilvl w:val="0"/>
                <w:numId w:val="21"/>
              </w:numPr>
              <w:tabs>
                <w:tab w:val="left" w:pos="826"/>
              </w:tabs>
              <w:kinsoku w:val="0"/>
              <w:overflowPunct w:val="0"/>
              <w:spacing w:before="24" w:line="225" w:lineRule="auto"/>
              <w:ind w:right="349"/>
              <w:rPr>
                <w:sz w:val="22"/>
                <w:szCs w:val="22"/>
              </w:rPr>
            </w:pPr>
            <w:r w:rsidRPr="00FB5E47">
              <w:rPr>
                <w:sz w:val="22"/>
                <w:szCs w:val="22"/>
              </w:rPr>
              <w:t>Online survey will be emailed to</w:t>
            </w:r>
            <w:r w:rsidRPr="00FB5E47">
              <w:rPr>
                <w:spacing w:val="-2"/>
                <w:sz w:val="22"/>
                <w:szCs w:val="22"/>
              </w:rPr>
              <w:t xml:space="preserve"> </w:t>
            </w:r>
            <w:r w:rsidRPr="00FB5E47">
              <w:rPr>
                <w:sz w:val="22"/>
                <w:szCs w:val="22"/>
              </w:rPr>
              <w:t>students</w:t>
            </w:r>
          </w:p>
        </w:tc>
        <w:tc>
          <w:tcPr>
            <w:tcW w:w="2703" w:type="dxa"/>
            <w:gridSpan w:val="2"/>
            <w:tcBorders>
              <w:top w:val="single" w:sz="4" w:space="0" w:color="000000"/>
              <w:left w:val="single" w:sz="4" w:space="0" w:color="000000"/>
              <w:bottom w:val="single" w:sz="4" w:space="0" w:color="000000"/>
              <w:right w:val="single" w:sz="4" w:space="0" w:color="000000"/>
            </w:tcBorders>
          </w:tcPr>
          <w:p w14:paraId="72DB9815" w14:textId="77777777" w:rsidR="00630704" w:rsidRPr="00FB5E47" w:rsidRDefault="00630704" w:rsidP="00630704">
            <w:pPr>
              <w:pStyle w:val="TableParagraph"/>
              <w:kinsoku w:val="0"/>
              <w:overflowPunct w:val="0"/>
              <w:rPr>
                <w:sz w:val="22"/>
                <w:szCs w:val="22"/>
              </w:rPr>
            </w:pPr>
            <w:r w:rsidRPr="00FB5E47">
              <w:rPr>
                <w:sz w:val="22"/>
                <w:szCs w:val="22"/>
              </w:rPr>
              <w:t xml:space="preserve"> For Spring graduation:</w:t>
            </w:r>
          </w:p>
          <w:p w14:paraId="6D665C08" w14:textId="77777777" w:rsidR="00630704" w:rsidRPr="00FB5E47" w:rsidRDefault="00630704" w:rsidP="00630704">
            <w:pPr>
              <w:pStyle w:val="TableParagraph"/>
              <w:tabs>
                <w:tab w:val="left" w:pos="830"/>
              </w:tabs>
              <w:kinsoku w:val="0"/>
              <w:overflowPunct w:val="0"/>
              <w:spacing w:before="7"/>
              <w:rPr>
                <w:sz w:val="22"/>
                <w:szCs w:val="22"/>
              </w:rPr>
            </w:pPr>
            <w:r w:rsidRPr="00FB5E47">
              <w:rPr>
                <w:sz w:val="22"/>
                <w:szCs w:val="22"/>
              </w:rPr>
              <w:t xml:space="preserve"> Second</w:t>
            </w:r>
            <w:r w:rsidRPr="00FB5E47">
              <w:rPr>
                <w:position w:val="8"/>
                <w:sz w:val="22"/>
                <w:szCs w:val="22"/>
              </w:rPr>
              <w:t xml:space="preserve"> </w:t>
            </w:r>
            <w:r w:rsidRPr="00FB5E47">
              <w:rPr>
                <w:sz w:val="22"/>
                <w:szCs w:val="22"/>
              </w:rPr>
              <w:t>week of</w:t>
            </w:r>
            <w:r w:rsidRPr="00FB5E47">
              <w:rPr>
                <w:spacing w:val="-25"/>
                <w:sz w:val="22"/>
                <w:szCs w:val="22"/>
              </w:rPr>
              <w:t xml:space="preserve"> </w:t>
            </w:r>
            <w:r w:rsidRPr="00FB5E47">
              <w:rPr>
                <w:sz w:val="22"/>
                <w:szCs w:val="22"/>
              </w:rPr>
              <w:t>May</w:t>
            </w:r>
          </w:p>
        </w:tc>
        <w:tc>
          <w:tcPr>
            <w:tcW w:w="2847" w:type="dxa"/>
            <w:tcBorders>
              <w:top w:val="single" w:sz="4" w:space="0" w:color="000000"/>
              <w:left w:val="single" w:sz="4" w:space="0" w:color="000000"/>
              <w:bottom w:val="single" w:sz="4" w:space="0" w:color="000000"/>
              <w:right w:val="single" w:sz="4" w:space="0" w:color="000000"/>
            </w:tcBorders>
          </w:tcPr>
          <w:p w14:paraId="0AE5893C" w14:textId="77777777" w:rsidR="00630704" w:rsidRPr="00FB5E47" w:rsidRDefault="00630704" w:rsidP="00630704">
            <w:pPr>
              <w:pStyle w:val="TableParagraph"/>
              <w:kinsoku w:val="0"/>
              <w:overflowPunct w:val="0"/>
              <w:ind w:left="1282" w:right="1275"/>
              <w:jc w:val="center"/>
              <w:rPr>
                <w:sz w:val="22"/>
                <w:szCs w:val="22"/>
              </w:rPr>
            </w:pPr>
            <w:r w:rsidRPr="00FB5E47">
              <w:rPr>
                <w:sz w:val="22"/>
                <w:szCs w:val="22"/>
              </w:rPr>
              <w:t>---</w:t>
            </w:r>
          </w:p>
        </w:tc>
      </w:tr>
      <w:tr w:rsidR="00630704" w:rsidRPr="001A0BF5" w14:paraId="2BCD67DD" w14:textId="77777777" w:rsidTr="00630704">
        <w:trPr>
          <w:trHeight w:val="1046"/>
        </w:trPr>
        <w:tc>
          <w:tcPr>
            <w:tcW w:w="3389" w:type="dxa"/>
            <w:tcBorders>
              <w:top w:val="single" w:sz="4" w:space="0" w:color="000000"/>
              <w:left w:val="single" w:sz="4" w:space="0" w:color="000000"/>
              <w:bottom w:val="single" w:sz="4" w:space="0" w:color="000000"/>
              <w:right w:val="single" w:sz="4" w:space="0" w:color="000000"/>
            </w:tcBorders>
          </w:tcPr>
          <w:p w14:paraId="642C3DA7" w14:textId="77777777" w:rsidR="00630704" w:rsidRPr="00FB5E47" w:rsidRDefault="00630704" w:rsidP="00630704">
            <w:pPr>
              <w:pStyle w:val="TableParagraph"/>
              <w:kinsoku w:val="0"/>
              <w:overflowPunct w:val="0"/>
              <w:spacing w:line="242" w:lineRule="auto"/>
              <w:ind w:left="105" w:right="92"/>
              <w:rPr>
                <w:sz w:val="22"/>
                <w:szCs w:val="22"/>
              </w:rPr>
            </w:pPr>
            <w:r w:rsidRPr="00FB5E47">
              <w:rPr>
                <w:sz w:val="22"/>
                <w:szCs w:val="22"/>
              </w:rPr>
              <w:t>MFA Studio Space Clearance Form</w:t>
            </w:r>
          </w:p>
          <w:p w14:paraId="104625D5" w14:textId="77777777" w:rsidR="00630704" w:rsidRPr="00FB5E47" w:rsidRDefault="00630704" w:rsidP="00630704">
            <w:pPr>
              <w:pStyle w:val="TableParagraph"/>
              <w:numPr>
                <w:ilvl w:val="0"/>
                <w:numId w:val="20"/>
              </w:numPr>
              <w:tabs>
                <w:tab w:val="left" w:pos="826"/>
              </w:tabs>
              <w:kinsoku w:val="0"/>
              <w:overflowPunct w:val="0"/>
              <w:spacing w:before="9"/>
              <w:rPr>
                <w:sz w:val="22"/>
                <w:szCs w:val="22"/>
              </w:rPr>
            </w:pPr>
            <w:r w:rsidRPr="00FB5E47">
              <w:rPr>
                <w:sz w:val="22"/>
                <w:szCs w:val="22"/>
              </w:rPr>
              <w:t>School of Art website</w:t>
            </w:r>
          </w:p>
        </w:tc>
        <w:tc>
          <w:tcPr>
            <w:tcW w:w="2703" w:type="dxa"/>
            <w:gridSpan w:val="2"/>
            <w:tcBorders>
              <w:top w:val="single" w:sz="4" w:space="0" w:color="000000"/>
              <w:left w:val="single" w:sz="4" w:space="0" w:color="000000"/>
              <w:bottom w:val="single" w:sz="4" w:space="0" w:color="000000"/>
              <w:right w:val="single" w:sz="4" w:space="0" w:color="000000"/>
            </w:tcBorders>
          </w:tcPr>
          <w:p w14:paraId="6E262103" w14:textId="77777777" w:rsidR="00630704" w:rsidRPr="00FB5E47" w:rsidRDefault="00630704" w:rsidP="00630704">
            <w:pPr>
              <w:pStyle w:val="TableParagraph"/>
              <w:kinsoku w:val="0"/>
              <w:overflowPunct w:val="0"/>
              <w:rPr>
                <w:sz w:val="22"/>
                <w:szCs w:val="22"/>
              </w:rPr>
            </w:pPr>
            <w:r w:rsidRPr="00FB5E47">
              <w:rPr>
                <w:sz w:val="22"/>
                <w:szCs w:val="22"/>
              </w:rPr>
              <w:t xml:space="preserve"> June 1st</w:t>
            </w:r>
          </w:p>
        </w:tc>
        <w:tc>
          <w:tcPr>
            <w:tcW w:w="2847" w:type="dxa"/>
            <w:tcBorders>
              <w:top w:val="single" w:sz="4" w:space="0" w:color="000000"/>
              <w:left w:val="single" w:sz="4" w:space="0" w:color="000000"/>
              <w:bottom w:val="single" w:sz="4" w:space="0" w:color="000000"/>
              <w:right w:val="single" w:sz="4" w:space="0" w:color="000000"/>
            </w:tcBorders>
          </w:tcPr>
          <w:p w14:paraId="47CD589D" w14:textId="77777777" w:rsidR="00630704" w:rsidRPr="00FB5E47" w:rsidRDefault="00630704" w:rsidP="00630704">
            <w:pPr>
              <w:pStyle w:val="TableParagraph"/>
              <w:kinsoku w:val="0"/>
              <w:overflowPunct w:val="0"/>
              <w:ind w:left="1282" w:right="1275"/>
              <w:jc w:val="center"/>
              <w:rPr>
                <w:sz w:val="22"/>
                <w:szCs w:val="22"/>
              </w:rPr>
            </w:pPr>
            <w:r w:rsidRPr="00FB5E47">
              <w:rPr>
                <w:sz w:val="22"/>
                <w:szCs w:val="22"/>
              </w:rPr>
              <w:t>---</w:t>
            </w:r>
          </w:p>
        </w:tc>
      </w:tr>
      <w:tr w:rsidR="00630704" w:rsidRPr="001A0BF5" w14:paraId="13527A1E" w14:textId="77777777" w:rsidTr="00630704">
        <w:trPr>
          <w:trHeight w:val="767"/>
        </w:trPr>
        <w:tc>
          <w:tcPr>
            <w:tcW w:w="3389" w:type="dxa"/>
            <w:tcBorders>
              <w:top w:val="single" w:sz="4" w:space="0" w:color="000000"/>
              <w:left w:val="single" w:sz="4" w:space="0" w:color="000000"/>
              <w:bottom w:val="single" w:sz="4" w:space="0" w:color="000000"/>
              <w:right w:val="single" w:sz="4" w:space="0" w:color="000000"/>
            </w:tcBorders>
          </w:tcPr>
          <w:p w14:paraId="02164130" w14:textId="77777777" w:rsidR="00630704" w:rsidRPr="00FB5E47" w:rsidRDefault="00630704" w:rsidP="00630704">
            <w:pPr>
              <w:pStyle w:val="TableParagraph"/>
              <w:kinsoku w:val="0"/>
              <w:overflowPunct w:val="0"/>
              <w:ind w:left="105"/>
              <w:rPr>
                <w:sz w:val="22"/>
                <w:szCs w:val="22"/>
              </w:rPr>
            </w:pPr>
            <w:r w:rsidRPr="00FB5E47">
              <w:rPr>
                <w:sz w:val="22"/>
                <w:szCs w:val="22"/>
              </w:rPr>
              <w:t>Key Return Receipt</w:t>
            </w:r>
          </w:p>
          <w:p w14:paraId="2ACF6EE2" w14:textId="77777777" w:rsidR="00630704" w:rsidRPr="00FB5E47" w:rsidRDefault="00630704" w:rsidP="00630704">
            <w:pPr>
              <w:pStyle w:val="TableParagraph"/>
              <w:numPr>
                <w:ilvl w:val="0"/>
                <w:numId w:val="19"/>
              </w:numPr>
              <w:tabs>
                <w:tab w:val="left" w:pos="826"/>
              </w:tabs>
              <w:kinsoku w:val="0"/>
              <w:overflowPunct w:val="0"/>
              <w:spacing w:before="12"/>
              <w:rPr>
                <w:sz w:val="22"/>
                <w:szCs w:val="22"/>
              </w:rPr>
            </w:pPr>
            <w:r w:rsidRPr="00FB5E47">
              <w:rPr>
                <w:sz w:val="22"/>
                <w:szCs w:val="22"/>
              </w:rPr>
              <w:t>Issued by facilities</w:t>
            </w:r>
          </w:p>
        </w:tc>
        <w:tc>
          <w:tcPr>
            <w:tcW w:w="2703" w:type="dxa"/>
            <w:gridSpan w:val="2"/>
            <w:tcBorders>
              <w:top w:val="single" w:sz="4" w:space="0" w:color="000000"/>
              <w:left w:val="single" w:sz="4" w:space="0" w:color="000000"/>
              <w:bottom w:val="single" w:sz="4" w:space="0" w:color="000000"/>
              <w:right w:val="single" w:sz="4" w:space="0" w:color="000000"/>
            </w:tcBorders>
          </w:tcPr>
          <w:p w14:paraId="72DDA087" w14:textId="77777777" w:rsidR="00630704" w:rsidRPr="00FB5E47" w:rsidRDefault="00630704" w:rsidP="00630704">
            <w:pPr>
              <w:pStyle w:val="TableParagraph"/>
              <w:kinsoku w:val="0"/>
              <w:overflowPunct w:val="0"/>
              <w:rPr>
                <w:sz w:val="22"/>
                <w:szCs w:val="22"/>
              </w:rPr>
            </w:pPr>
            <w:r w:rsidRPr="00FB5E47">
              <w:rPr>
                <w:sz w:val="22"/>
                <w:szCs w:val="22"/>
              </w:rPr>
              <w:t xml:space="preserve"> June 1st</w:t>
            </w:r>
          </w:p>
        </w:tc>
        <w:tc>
          <w:tcPr>
            <w:tcW w:w="2847" w:type="dxa"/>
            <w:tcBorders>
              <w:top w:val="single" w:sz="4" w:space="0" w:color="000000"/>
              <w:left w:val="single" w:sz="4" w:space="0" w:color="000000"/>
              <w:bottom w:val="single" w:sz="4" w:space="0" w:color="000000"/>
              <w:right w:val="single" w:sz="4" w:space="0" w:color="000000"/>
            </w:tcBorders>
          </w:tcPr>
          <w:p w14:paraId="3B645660" w14:textId="77777777" w:rsidR="00630704" w:rsidRPr="00FB5E47" w:rsidRDefault="00630704" w:rsidP="00630704">
            <w:pPr>
              <w:pStyle w:val="TableParagraph"/>
              <w:kinsoku w:val="0"/>
              <w:overflowPunct w:val="0"/>
              <w:ind w:left="1282" w:right="1275"/>
              <w:jc w:val="center"/>
              <w:rPr>
                <w:sz w:val="22"/>
                <w:szCs w:val="22"/>
              </w:rPr>
            </w:pPr>
            <w:r w:rsidRPr="00FB5E47">
              <w:rPr>
                <w:sz w:val="22"/>
                <w:szCs w:val="22"/>
              </w:rPr>
              <w:t>---</w:t>
            </w:r>
          </w:p>
        </w:tc>
      </w:tr>
    </w:tbl>
    <w:p w14:paraId="5E23912F" w14:textId="77777777" w:rsidR="00630704" w:rsidRDefault="00630704" w:rsidP="00630704">
      <w:pPr>
        <w:rPr>
          <w:b/>
          <w:bCs/>
        </w:rPr>
        <w:sectPr w:rsidR="00630704" w:rsidSect="00BC4EF1">
          <w:headerReference w:type="even" r:id="rId18"/>
          <w:headerReference w:type="default" r:id="rId19"/>
          <w:footerReference w:type="even" r:id="rId20"/>
          <w:footerReference w:type="default" r:id="rId21"/>
          <w:pgSz w:w="12240" w:h="15840"/>
          <w:pgMar w:top="1480" w:right="1660" w:bottom="980" w:left="1220" w:header="921" w:footer="789" w:gutter="0"/>
          <w:cols w:space="720"/>
          <w:noEndnote/>
        </w:sectPr>
      </w:pPr>
    </w:p>
    <w:p w14:paraId="0970C3AE" w14:textId="5F614BEA" w:rsidR="00630704" w:rsidRDefault="00630704" w:rsidP="00630704">
      <w:pPr>
        <w:rPr>
          <w:rFonts w:ascii="Arial" w:hAnsi="Arial" w:cs="Arial"/>
          <w:b/>
          <w:sz w:val="28"/>
          <w:szCs w:val="28"/>
        </w:rPr>
      </w:pPr>
      <w:r w:rsidRPr="00630704">
        <w:rPr>
          <w:rFonts w:ascii="Arial" w:hAnsi="Arial" w:cs="Arial"/>
          <w:b/>
          <w:sz w:val="28"/>
          <w:szCs w:val="28"/>
        </w:rPr>
        <w:lastRenderedPageBreak/>
        <w:t>Student Conduct</w:t>
      </w:r>
    </w:p>
    <w:p w14:paraId="32AA480B" w14:textId="77777777" w:rsidR="00937FF0" w:rsidRPr="00630704" w:rsidRDefault="00937FF0" w:rsidP="00630704">
      <w:pPr>
        <w:rPr>
          <w:rFonts w:ascii="Arial" w:hAnsi="Arial" w:cs="Arial"/>
          <w:b/>
          <w:sz w:val="28"/>
          <w:szCs w:val="28"/>
        </w:rPr>
      </w:pPr>
    </w:p>
    <w:p w14:paraId="635195E1" w14:textId="77777777" w:rsidR="00630704" w:rsidRPr="00630704" w:rsidRDefault="00630704" w:rsidP="00630704">
      <w:pPr>
        <w:rPr>
          <w:rFonts w:ascii="Arial" w:hAnsi="Arial" w:cs="Arial"/>
          <w:sz w:val="22"/>
          <w:szCs w:val="22"/>
        </w:rPr>
      </w:pPr>
      <w:r w:rsidRPr="00630704">
        <w:rPr>
          <w:rFonts w:ascii="Arial" w:hAnsi="Arial" w:cs="Arial"/>
          <w:sz w:val="22"/>
          <w:szCs w:val="22"/>
        </w:rPr>
        <w:t>University Collegiality Rules and regulations</w:t>
      </w:r>
    </w:p>
    <w:p w14:paraId="4BEFC502" w14:textId="77777777" w:rsidR="00630704" w:rsidRPr="00630704" w:rsidRDefault="00630704" w:rsidP="00630704">
      <w:pPr>
        <w:rPr>
          <w:rFonts w:ascii="Arial" w:hAnsi="Arial" w:cs="Arial"/>
          <w:sz w:val="22"/>
          <w:szCs w:val="22"/>
        </w:rPr>
      </w:pPr>
    </w:p>
    <w:p w14:paraId="4865C9A0" w14:textId="77777777" w:rsidR="00630704" w:rsidRPr="00630704" w:rsidRDefault="00630704" w:rsidP="00630704">
      <w:pPr>
        <w:rPr>
          <w:rFonts w:ascii="Arial" w:hAnsi="Arial" w:cs="Arial"/>
          <w:sz w:val="22"/>
          <w:szCs w:val="22"/>
        </w:rPr>
      </w:pPr>
      <w:r w:rsidRPr="00630704">
        <w:rPr>
          <w:rFonts w:ascii="Arial" w:hAnsi="Arial" w:cs="Arial"/>
          <w:sz w:val="22"/>
          <w:szCs w:val="22"/>
        </w:rPr>
        <w:t>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community, and contribute positively to student and university life.</w:t>
      </w:r>
    </w:p>
    <w:p w14:paraId="03F4C82F" w14:textId="77777777" w:rsidR="00630704" w:rsidRPr="00630704" w:rsidRDefault="00630704" w:rsidP="00630704">
      <w:pPr>
        <w:rPr>
          <w:rFonts w:ascii="Arial" w:hAnsi="Arial" w:cs="Arial"/>
          <w:sz w:val="22"/>
          <w:szCs w:val="22"/>
        </w:rPr>
      </w:pPr>
    </w:p>
    <w:p w14:paraId="60B06A5F" w14:textId="77777777" w:rsidR="00630704" w:rsidRPr="00630704" w:rsidRDefault="00630704" w:rsidP="00630704">
      <w:pPr>
        <w:rPr>
          <w:rFonts w:ascii="Arial" w:hAnsi="Arial" w:cs="Arial"/>
          <w:sz w:val="22"/>
          <w:szCs w:val="22"/>
        </w:rPr>
      </w:pPr>
      <w:r w:rsidRPr="00630704">
        <w:rPr>
          <w:rFonts w:ascii="Arial" w:hAnsi="Arial" w:cs="Arial"/>
          <w:sz w:val="22"/>
          <w:szCs w:val="22"/>
        </w:rPr>
        <w:t xml:space="preserve">Details of unacceptable conduct may be found on the University website and in the   grad guide: </w:t>
      </w:r>
      <w:hyperlink r:id="rId22" w:history="1">
        <w:r w:rsidRPr="00630704">
          <w:rPr>
            <w:rStyle w:val="Hyperlink"/>
            <w:rFonts w:ascii="Arial" w:hAnsi="Arial" w:cs="Arial"/>
            <w:sz w:val="22"/>
            <w:szCs w:val="22"/>
          </w:rPr>
          <w:t>http://conduct.sfsu.edu/standards</w:t>
        </w:r>
      </w:hyperlink>
    </w:p>
    <w:p w14:paraId="6AED9A4C" w14:textId="77777777" w:rsidR="00630704" w:rsidRPr="00630704" w:rsidRDefault="00630704" w:rsidP="00630704">
      <w:pPr>
        <w:rPr>
          <w:rFonts w:ascii="Arial" w:hAnsi="Arial" w:cs="Arial"/>
          <w:sz w:val="22"/>
          <w:szCs w:val="22"/>
        </w:rPr>
      </w:pPr>
    </w:p>
    <w:p w14:paraId="38454301" w14:textId="77777777" w:rsidR="00630704" w:rsidRPr="00630704" w:rsidRDefault="00630704" w:rsidP="00630704">
      <w:pPr>
        <w:rPr>
          <w:rFonts w:ascii="Arial" w:hAnsi="Arial" w:cs="Arial"/>
          <w:sz w:val="22"/>
          <w:szCs w:val="22"/>
        </w:rPr>
      </w:pPr>
      <w:r w:rsidRPr="00630704">
        <w:rPr>
          <w:rFonts w:ascii="Arial" w:hAnsi="Arial" w:cs="Arial"/>
          <w:sz w:val="22"/>
          <w:szCs w:val="22"/>
        </w:rPr>
        <w:t>These include:</w:t>
      </w:r>
    </w:p>
    <w:p w14:paraId="54285EB2" w14:textId="77777777" w:rsidR="00630704" w:rsidRPr="00630704" w:rsidRDefault="00630704" w:rsidP="00630704">
      <w:pPr>
        <w:rPr>
          <w:rFonts w:ascii="Arial" w:hAnsi="Arial" w:cs="Arial"/>
          <w:sz w:val="22"/>
          <w:szCs w:val="22"/>
        </w:rPr>
      </w:pPr>
    </w:p>
    <w:p w14:paraId="2BC5AAA2" w14:textId="2DD9BEF6" w:rsidR="00630704" w:rsidRDefault="00630704" w:rsidP="00630704">
      <w:pPr>
        <w:pStyle w:val="ListParagraph"/>
        <w:numPr>
          <w:ilvl w:val="0"/>
          <w:numId w:val="29"/>
        </w:numPr>
        <w:rPr>
          <w:rFonts w:ascii="Arial" w:hAnsi="Arial" w:cs="Arial"/>
          <w:sz w:val="22"/>
          <w:szCs w:val="22"/>
        </w:rPr>
      </w:pPr>
      <w:r w:rsidRPr="00630704">
        <w:rPr>
          <w:rFonts w:ascii="Arial" w:hAnsi="Arial" w:cs="Arial"/>
          <w:sz w:val="22"/>
          <w:szCs w:val="22"/>
        </w:rPr>
        <w:t>Disorderly, lewd, indecent, or obscene behavior at a University related activity, or directed toward a member of the University community.</w:t>
      </w:r>
    </w:p>
    <w:p w14:paraId="157FBE68" w14:textId="77777777" w:rsidR="005B789B" w:rsidRPr="00630704" w:rsidRDefault="005B789B" w:rsidP="005B789B">
      <w:pPr>
        <w:pStyle w:val="ListParagraph"/>
        <w:rPr>
          <w:rFonts w:ascii="Arial" w:hAnsi="Arial" w:cs="Arial"/>
          <w:sz w:val="22"/>
          <w:szCs w:val="22"/>
        </w:rPr>
      </w:pPr>
    </w:p>
    <w:p w14:paraId="592FC5C4" w14:textId="60B869DB" w:rsidR="00630704" w:rsidRDefault="00630704" w:rsidP="00630704">
      <w:pPr>
        <w:pStyle w:val="ListParagraph"/>
        <w:numPr>
          <w:ilvl w:val="0"/>
          <w:numId w:val="29"/>
        </w:numPr>
        <w:rPr>
          <w:rFonts w:ascii="Arial" w:hAnsi="Arial" w:cs="Arial"/>
          <w:sz w:val="22"/>
          <w:szCs w:val="22"/>
        </w:rPr>
      </w:pPr>
      <w:r w:rsidRPr="00630704">
        <w:rPr>
          <w:rFonts w:ascii="Arial" w:hAnsi="Arial" w:cs="Arial"/>
          <w:sz w:val="22"/>
          <w:szCs w:val="22"/>
        </w:rPr>
        <w:t>Conduct that threatens or endangers the health or safety of any person within or related to the University community, including physical abuse, threats, intimidation, harassment, or sexual misconduct.</w:t>
      </w:r>
    </w:p>
    <w:p w14:paraId="1DC1DABD" w14:textId="77777777" w:rsidR="005B789B" w:rsidRPr="00630704" w:rsidRDefault="005B789B" w:rsidP="005B789B">
      <w:pPr>
        <w:pStyle w:val="ListParagraph"/>
        <w:rPr>
          <w:rFonts w:ascii="Arial" w:hAnsi="Arial" w:cs="Arial"/>
          <w:sz w:val="22"/>
          <w:szCs w:val="22"/>
        </w:rPr>
      </w:pPr>
    </w:p>
    <w:p w14:paraId="18C2E3E5" w14:textId="3A3D8083" w:rsidR="00630704" w:rsidRDefault="00630704" w:rsidP="00630704">
      <w:pPr>
        <w:pStyle w:val="ListParagraph"/>
        <w:numPr>
          <w:ilvl w:val="0"/>
          <w:numId w:val="29"/>
        </w:numPr>
        <w:rPr>
          <w:rFonts w:ascii="Arial" w:hAnsi="Arial" w:cs="Arial"/>
          <w:sz w:val="22"/>
          <w:szCs w:val="22"/>
        </w:rPr>
      </w:pPr>
      <w:r w:rsidRPr="00630704">
        <w:rPr>
          <w:rFonts w:ascii="Arial" w:hAnsi="Arial" w:cs="Arial"/>
          <w:sz w:val="22"/>
          <w:szCs w:val="22"/>
        </w:rPr>
        <w:t>Unsafe operation of equipment/misuse of materials</w:t>
      </w:r>
      <w:r w:rsidR="005B789B">
        <w:rPr>
          <w:rFonts w:ascii="Arial" w:hAnsi="Arial" w:cs="Arial"/>
          <w:sz w:val="22"/>
          <w:szCs w:val="22"/>
        </w:rPr>
        <w:t>.</w:t>
      </w:r>
    </w:p>
    <w:p w14:paraId="35EB8FDF" w14:textId="77777777" w:rsidR="005B789B" w:rsidRPr="005B789B" w:rsidRDefault="005B789B" w:rsidP="005B789B">
      <w:pPr>
        <w:rPr>
          <w:rFonts w:ascii="Arial" w:hAnsi="Arial" w:cs="Arial"/>
          <w:sz w:val="22"/>
          <w:szCs w:val="22"/>
        </w:rPr>
      </w:pPr>
    </w:p>
    <w:p w14:paraId="07AD8D0E" w14:textId="5D17029D" w:rsidR="00630704" w:rsidRDefault="00630704" w:rsidP="00630704">
      <w:pPr>
        <w:pStyle w:val="ListParagraph"/>
        <w:numPr>
          <w:ilvl w:val="0"/>
          <w:numId w:val="29"/>
        </w:numPr>
        <w:rPr>
          <w:rFonts w:ascii="Arial" w:hAnsi="Arial" w:cs="Arial"/>
          <w:sz w:val="22"/>
          <w:szCs w:val="22"/>
        </w:rPr>
      </w:pPr>
      <w:r w:rsidRPr="00630704">
        <w:rPr>
          <w:rFonts w:ascii="Arial" w:hAnsi="Arial" w:cs="Arial"/>
          <w:sz w:val="22"/>
          <w:szCs w:val="22"/>
        </w:rPr>
        <w:t>Conduct that impedes other student’s success in the program.</w:t>
      </w:r>
    </w:p>
    <w:p w14:paraId="56CC2630" w14:textId="77777777" w:rsidR="005B789B" w:rsidRPr="005B789B" w:rsidRDefault="005B789B" w:rsidP="005B789B">
      <w:pPr>
        <w:rPr>
          <w:rFonts w:ascii="Arial" w:hAnsi="Arial" w:cs="Arial"/>
          <w:sz w:val="22"/>
          <w:szCs w:val="22"/>
        </w:rPr>
      </w:pPr>
    </w:p>
    <w:p w14:paraId="280902CB" w14:textId="231D0AAB" w:rsidR="00630704" w:rsidRPr="00630704" w:rsidRDefault="00630704" w:rsidP="00630704">
      <w:pPr>
        <w:pStyle w:val="ListParagraph"/>
        <w:numPr>
          <w:ilvl w:val="0"/>
          <w:numId w:val="29"/>
        </w:numPr>
        <w:rPr>
          <w:rFonts w:ascii="Arial" w:hAnsi="Arial" w:cs="Arial"/>
          <w:sz w:val="22"/>
          <w:szCs w:val="22"/>
        </w:rPr>
      </w:pPr>
      <w:r w:rsidRPr="00630704">
        <w:rPr>
          <w:rFonts w:ascii="Arial" w:hAnsi="Arial" w:cs="Arial"/>
          <w:sz w:val="22"/>
          <w:szCs w:val="22"/>
        </w:rPr>
        <w:t>Dishonesty, including:</w:t>
      </w:r>
    </w:p>
    <w:p w14:paraId="7CBCDBC4" w14:textId="6AE0BAFB" w:rsidR="00630704" w:rsidRPr="00630704" w:rsidRDefault="003B128F" w:rsidP="00630704">
      <w:pPr>
        <w:ind w:left="720"/>
        <w:rPr>
          <w:rFonts w:ascii="Arial" w:hAnsi="Arial" w:cs="Arial"/>
          <w:sz w:val="22"/>
          <w:szCs w:val="22"/>
        </w:rPr>
      </w:pPr>
      <w:r>
        <w:rPr>
          <w:rFonts w:ascii="Arial" w:hAnsi="Arial" w:cs="Arial"/>
          <w:sz w:val="22"/>
          <w:szCs w:val="22"/>
        </w:rPr>
        <w:t>(A)</w:t>
      </w:r>
      <w:r w:rsidR="00630704" w:rsidRPr="00630704">
        <w:rPr>
          <w:rFonts w:ascii="Arial" w:hAnsi="Arial" w:cs="Arial"/>
          <w:sz w:val="22"/>
          <w:szCs w:val="22"/>
        </w:rPr>
        <w:t>Cheating, plagiarism, or other forms of academic dishonesty that are intended to gain unfair academic advantage.</w:t>
      </w:r>
    </w:p>
    <w:p w14:paraId="7447ECFB" w14:textId="6079B573" w:rsidR="00630704" w:rsidRPr="00630704" w:rsidRDefault="003B128F" w:rsidP="003B128F">
      <w:pPr>
        <w:ind w:firstLine="720"/>
        <w:rPr>
          <w:rFonts w:ascii="Arial" w:hAnsi="Arial" w:cs="Arial"/>
          <w:sz w:val="22"/>
          <w:szCs w:val="22"/>
        </w:rPr>
      </w:pPr>
      <w:r>
        <w:rPr>
          <w:rFonts w:ascii="Arial" w:hAnsi="Arial" w:cs="Arial"/>
          <w:sz w:val="22"/>
          <w:szCs w:val="22"/>
        </w:rPr>
        <w:t>(B)</w:t>
      </w:r>
      <w:r w:rsidR="00630704" w:rsidRPr="00630704">
        <w:rPr>
          <w:rFonts w:ascii="Arial" w:hAnsi="Arial" w:cs="Arial"/>
          <w:sz w:val="22"/>
          <w:szCs w:val="22"/>
        </w:rPr>
        <w:t>Furnishing false information to a University official, faculty member, or campus office.</w:t>
      </w:r>
    </w:p>
    <w:p w14:paraId="065B3FEA" w14:textId="3DF5BC9B" w:rsidR="00630704" w:rsidRPr="00630704" w:rsidRDefault="003B128F" w:rsidP="003B128F">
      <w:pPr>
        <w:ind w:left="720"/>
        <w:rPr>
          <w:rFonts w:ascii="Arial" w:hAnsi="Arial" w:cs="Arial"/>
          <w:sz w:val="22"/>
          <w:szCs w:val="22"/>
        </w:rPr>
      </w:pPr>
      <w:r>
        <w:rPr>
          <w:rFonts w:ascii="Arial" w:hAnsi="Arial" w:cs="Arial"/>
          <w:sz w:val="22"/>
          <w:szCs w:val="22"/>
        </w:rPr>
        <w:t>(C)</w:t>
      </w:r>
      <w:r w:rsidR="00630704" w:rsidRPr="00630704">
        <w:rPr>
          <w:rFonts w:ascii="Arial" w:hAnsi="Arial" w:cs="Arial"/>
          <w:sz w:val="22"/>
          <w:szCs w:val="22"/>
        </w:rPr>
        <w:t>Forgery, alteration, or misuse of a University document, key, or identification instrument.</w:t>
      </w:r>
    </w:p>
    <w:p w14:paraId="36278B07" w14:textId="6477FD60" w:rsidR="003B128F" w:rsidRDefault="003B128F" w:rsidP="003B128F">
      <w:pPr>
        <w:ind w:left="720"/>
        <w:rPr>
          <w:rFonts w:ascii="Arial" w:hAnsi="Arial" w:cs="Arial"/>
          <w:sz w:val="22"/>
          <w:szCs w:val="22"/>
        </w:rPr>
      </w:pPr>
      <w:r>
        <w:rPr>
          <w:rFonts w:ascii="Arial" w:hAnsi="Arial" w:cs="Arial"/>
          <w:sz w:val="22"/>
          <w:szCs w:val="22"/>
        </w:rPr>
        <w:t>(D)</w:t>
      </w:r>
      <w:r w:rsidR="00630704" w:rsidRPr="00630704">
        <w:rPr>
          <w:rFonts w:ascii="Arial" w:hAnsi="Arial" w:cs="Arial"/>
          <w:sz w:val="22"/>
          <w:szCs w:val="22"/>
        </w:rPr>
        <w:t>Misrepresenting oneself to be an authorized agent of the University or one of its auxiliaries.</w:t>
      </w:r>
    </w:p>
    <w:p w14:paraId="6A403945" w14:textId="77777777" w:rsidR="005B789B" w:rsidRDefault="005B789B" w:rsidP="003B128F">
      <w:pPr>
        <w:ind w:left="720"/>
        <w:rPr>
          <w:rFonts w:ascii="Arial" w:hAnsi="Arial" w:cs="Arial"/>
          <w:sz w:val="22"/>
          <w:szCs w:val="22"/>
        </w:rPr>
      </w:pPr>
    </w:p>
    <w:p w14:paraId="6EE70FA6" w14:textId="78379134" w:rsidR="00630704" w:rsidRDefault="00630704" w:rsidP="003B128F">
      <w:pPr>
        <w:pStyle w:val="ListParagraph"/>
        <w:numPr>
          <w:ilvl w:val="0"/>
          <w:numId w:val="29"/>
        </w:numPr>
        <w:rPr>
          <w:rFonts w:ascii="Arial" w:hAnsi="Arial" w:cs="Arial"/>
          <w:sz w:val="22"/>
          <w:szCs w:val="22"/>
        </w:rPr>
      </w:pPr>
      <w:r w:rsidRPr="003B128F">
        <w:rPr>
          <w:rFonts w:ascii="Arial" w:hAnsi="Arial" w:cs="Arial"/>
          <w:sz w:val="22"/>
          <w:szCs w:val="22"/>
        </w:rPr>
        <w:t>Participating in an activity that substantially and materially disrupts the normal operations of the University, or infringes on the rights of members of the University community.</w:t>
      </w:r>
    </w:p>
    <w:p w14:paraId="06CA6092" w14:textId="77777777" w:rsidR="003B128F" w:rsidRPr="003B128F" w:rsidRDefault="003B128F" w:rsidP="003B128F">
      <w:pPr>
        <w:rPr>
          <w:rFonts w:ascii="Arial" w:hAnsi="Arial" w:cs="Arial"/>
          <w:sz w:val="22"/>
          <w:szCs w:val="22"/>
        </w:rPr>
      </w:pPr>
    </w:p>
    <w:p w14:paraId="315037A3" w14:textId="77777777" w:rsidR="00630704" w:rsidRPr="00630704" w:rsidRDefault="00630704" w:rsidP="00630704">
      <w:pPr>
        <w:rPr>
          <w:rFonts w:ascii="Arial" w:hAnsi="Arial" w:cs="Arial"/>
          <w:sz w:val="22"/>
          <w:szCs w:val="22"/>
        </w:rPr>
      </w:pPr>
      <w:r w:rsidRPr="00630704">
        <w:rPr>
          <w:rFonts w:ascii="Arial" w:hAnsi="Arial" w:cs="Arial"/>
          <w:sz w:val="22"/>
          <w:szCs w:val="22"/>
        </w:rPr>
        <w:t xml:space="preserve">The Graduate Coordinator, along with the Director of the School of Art may determine that a student is not making adequate progress toward the degree and /or is impeding the learning climate of other students. A record of action may be filed with Graduate Studies and may be grounds for disqualification. See Bulletin for process at: </w:t>
      </w:r>
      <w:hyperlink r:id="rId23" w:history="1">
        <w:r w:rsidRPr="00630704">
          <w:rPr>
            <w:rStyle w:val="Hyperlink"/>
            <w:rFonts w:ascii="Arial" w:hAnsi="Arial" w:cs="Arial"/>
            <w:sz w:val="22"/>
            <w:szCs w:val="22"/>
          </w:rPr>
          <w:t>http://bulletin.sfsu.edu</w:t>
        </w:r>
      </w:hyperlink>
    </w:p>
    <w:p w14:paraId="42B97876" w14:textId="1B07C637" w:rsidR="0005556A" w:rsidRDefault="0005556A">
      <w:pPr>
        <w:rPr>
          <w:rFonts w:ascii="Arial" w:hAnsi="Arial" w:cs="Arial"/>
          <w:sz w:val="22"/>
          <w:szCs w:val="22"/>
        </w:rPr>
      </w:pPr>
      <w:r>
        <w:rPr>
          <w:rFonts w:ascii="Arial" w:hAnsi="Arial" w:cs="Arial"/>
          <w:sz w:val="22"/>
          <w:szCs w:val="22"/>
        </w:rPr>
        <w:br w:type="page"/>
      </w:r>
    </w:p>
    <w:p w14:paraId="1CC41706" w14:textId="2C41B701" w:rsidR="0005556A" w:rsidRPr="00932544" w:rsidRDefault="0005556A" w:rsidP="0005556A">
      <w:pPr>
        <w:pStyle w:val="Heading3"/>
        <w:kinsoku w:val="0"/>
        <w:overflowPunct w:val="0"/>
        <w:spacing w:before="228"/>
        <w:rPr>
          <w:rFonts w:ascii="Arial" w:hAnsi="Arial" w:cs="Arial"/>
          <w:b/>
          <w:color w:val="000000" w:themeColor="text1"/>
          <w:sz w:val="28"/>
          <w:szCs w:val="28"/>
        </w:rPr>
      </w:pPr>
      <w:r w:rsidRPr="00932544">
        <w:rPr>
          <w:rFonts w:ascii="Arial" w:hAnsi="Arial" w:cs="Arial"/>
          <w:b/>
          <w:color w:val="000000" w:themeColor="text1"/>
          <w:sz w:val="28"/>
          <w:szCs w:val="28"/>
        </w:rPr>
        <w:lastRenderedPageBreak/>
        <w:t xml:space="preserve">MFA Student </w:t>
      </w:r>
      <w:r w:rsidR="00E40F73">
        <w:rPr>
          <w:rFonts w:ascii="Arial" w:hAnsi="Arial" w:cs="Arial"/>
          <w:b/>
          <w:color w:val="000000" w:themeColor="text1"/>
          <w:sz w:val="28"/>
          <w:szCs w:val="28"/>
        </w:rPr>
        <w:t>R</w:t>
      </w:r>
      <w:r w:rsidRPr="00932544">
        <w:rPr>
          <w:rFonts w:ascii="Arial" w:hAnsi="Arial" w:cs="Arial"/>
          <w:b/>
          <w:color w:val="000000" w:themeColor="text1"/>
          <w:sz w:val="28"/>
          <w:szCs w:val="28"/>
        </w:rPr>
        <w:t>esponsibilities</w:t>
      </w:r>
    </w:p>
    <w:p w14:paraId="29B4104E" w14:textId="77777777" w:rsidR="0005556A" w:rsidRPr="0005556A" w:rsidRDefault="0005556A" w:rsidP="0005556A">
      <w:pPr>
        <w:rPr>
          <w:rFonts w:ascii="Arial" w:hAnsi="Arial" w:cs="Arial"/>
          <w:sz w:val="22"/>
          <w:szCs w:val="22"/>
        </w:rPr>
      </w:pPr>
    </w:p>
    <w:p w14:paraId="7BE252FA"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before="9" w:line="300" w:lineRule="exact"/>
        <w:contextualSpacing w:val="0"/>
        <w:rPr>
          <w:rFonts w:ascii="Arial" w:hAnsi="Arial" w:cs="Arial"/>
          <w:sz w:val="22"/>
          <w:szCs w:val="22"/>
        </w:rPr>
      </w:pPr>
      <w:r w:rsidRPr="0005556A">
        <w:rPr>
          <w:rFonts w:ascii="Arial" w:hAnsi="Arial" w:cs="Arial"/>
          <w:sz w:val="22"/>
          <w:szCs w:val="22"/>
        </w:rPr>
        <w:t>Attendance at the mandatory MFA Orientation (1</w:t>
      </w:r>
      <w:r w:rsidRPr="0005556A">
        <w:rPr>
          <w:rFonts w:ascii="Arial" w:hAnsi="Arial" w:cs="Arial"/>
          <w:position w:val="8"/>
          <w:sz w:val="22"/>
          <w:szCs w:val="22"/>
        </w:rPr>
        <w:t>st</w:t>
      </w:r>
      <w:r w:rsidRPr="0005556A">
        <w:rPr>
          <w:rFonts w:ascii="Arial" w:hAnsi="Arial" w:cs="Arial"/>
          <w:sz w:val="22"/>
          <w:szCs w:val="22"/>
        </w:rPr>
        <w:t>, 2</w:t>
      </w:r>
      <w:r w:rsidRPr="0005556A">
        <w:rPr>
          <w:rFonts w:ascii="Arial" w:hAnsi="Arial" w:cs="Arial"/>
          <w:position w:val="8"/>
          <w:sz w:val="22"/>
          <w:szCs w:val="22"/>
        </w:rPr>
        <w:t xml:space="preserve">nd </w:t>
      </w:r>
      <w:r w:rsidRPr="0005556A">
        <w:rPr>
          <w:rFonts w:ascii="Arial" w:hAnsi="Arial" w:cs="Arial"/>
          <w:sz w:val="22"/>
          <w:szCs w:val="22"/>
        </w:rPr>
        <w:t>and 3</w:t>
      </w:r>
      <w:r w:rsidRPr="0005556A">
        <w:rPr>
          <w:rFonts w:ascii="Arial" w:hAnsi="Arial" w:cs="Arial"/>
          <w:position w:val="8"/>
          <w:sz w:val="22"/>
          <w:szCs w:val="22"/>
        </w:rPr>
        <w:t>rd</w:t>
      </w:r>
      <w:r w:rsidRPr="0005556A">
        <w:rPr>
          <w:rFonts w:ascii="Arial" w:hAnsi="Arial" w:cs="Arial"/>
          <w:spacing w:val="-18"/>
          <w:position w:val="8"/>
          <w:sz w:val="22"/>
          <w:szCs w:val="22"/>
        </w:rPr>
        <w:t xml:space="preserve"> </w:t>
      </w:r>
      <w:r w:rsidRPr="0005556A">
        <w:rPr>
          <w:rFonts w:ascii="Arial" w:hAnsi="Arial" w:cs="Arial"/>
          <w:sz w:val="22"/>
          <w:szCs w:val="22"/>
        </w:rPr>
        <w:t>years)</w:t>
      </w:r>
    </w:p>
    <w:p w14:paraId="34964E70"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before="10" w:line="225" w:lineRule="auto"/>
        <w:ind w:right="1519"/>
        <w:contextualSpacing w:val="0"/>
        <w:rPr>
          <w:rFonts w:ascii="Arial" w:hAnsi="Arial" w:cs="Arial"/>
          <w:sz w:val="22"/>
          <w:szCs w:val="22"/>
        </w:rPr>
      </w:pPr>
      <w:r w:rsidRPr="0005556A">
        <w:rPr>
          <w:rFonts w:ascii="Arial" w:hAnsi="Arial" w:cs="Arial"/>
          <w:sz w:val="22"/>
          <w:szCs w:val="22"/>
        </w:rPr>
        <w:t>Class attendance according to course syllabus (multiple missed classes may impede your progress in the</w:t>
      </w:r>
      <w:r w:rsidRPr="0005556A">
        <w:rPr>
          <w:rFonts w:ascii="Arial" w:hAnsi="Arial" w:cs="Arial"/>
          <w:spacing w:val="-2"/>
          <w:sz w:val="22"/>
          <w:szCs w:val="22"/>
        </w:rPr>
        <w:t xml:space="preserve"> </w:t>
      </w:r>
      <w:r w:rsidRPr="0005556A">
        <w:rPr>
          <w:rFonts w:ascii="Arial" w:hAnsi="Arial" w:cs="Arial"/>
          <w:sz w:val="22"/>
          <w:szCs w:val="22"/>
        </w:rPr>
        <w:t>program.)</w:t>
      </w:r>
    </w:p>
    <w:p w14:paraId="054BDDDB"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before="19" w:line="292" w:lineRule="exact"/>
        <w:contextualSpacing w:val="0"/>
        <w:rPr>
          <w:rFonts w:ascii="Arial" w:hAnsi="Arial" w:cs="Arial"/>
          <w:sz w:val="22"/>
          <w:szCs w:val="22"/>
        </w:rPr>
      </w:pPr>
      <w:r w:rsidRPr="0005556A">
        <w:rPr>
          <w:rFonts w:ascii="Arial" w:hAnsi="Arial" w:cs="Arial"/>
          <w:sz w:val="22"/>
          <w:szCs w:val="22"/>
        </w:rPr>
        <w:t>Meet University and School of Art</w:t>
      </w:r>
      <w:r w:rsidRPr="0005556A">
        <w:rPr>
          <w:rFonts w:ascii="Arial" w:hAnsi="Arial" w:cs="Arial"/>
          <w:spacing w:val="2"/>
          <w:sz w:val="22"/>
          <w:szCs w:val="22"/>
        </w:rPr>
        <w:t xml:space="preserve"> </w:t>
      </w:r>
      <w:r w:rsidRPr="0005556A">
        <w:rPr>
          <w:rFonts w:ascii="Arial" w:hAnsi="Arial" w:cs="Arial"/>
          <w:sz w:val="22"/>
          <w:szCs w:val="22"/>
        </w:rPr>
        <w:t>deadlines</w:t>
      </w:r>
    </w:p>
    <w:p w14:paraId="4A8AD2C1"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line="290" w:lineRule="exact"/>
        <w:contextualSpacing w:val="0"/>
        <w:rPr>
          <w:rFonts w:ascii="Arial" w:hAnsi="Arial" w:cs="Arial"/>
          <w:sz w:val="22"/>
          <w:szCs w:val="22"/>
        </w:rPr>
      </w:pPr>
      <w:r w:rsidRPr="0005556A">
        <w:rPr>
          <w:rFonts w:ascii="Arial" w:hAnsi="Arial" w:cs="Arial"/>
          <w:sz w:val="22"/>
          <w:szCs w:val="22"/>
        </w:rPr>
        <w:t>Maintain a 3.0 or above grade point</w:t>
      </w:r>
      <w:r w:rsidRPr="0005556A">
        <w:rPr>
          <w:rFonts w:ascii="Arial" w:hAnsi="Arial" w:cs="Arial"/>
          <w:spacing w:val="-4"/>
          <w:sz w:val="22"/>
          <w:szCs w:val="22"/>
        </w:rPr>
        <w:t xml:space="preserve"> </w:t>
      </w:r>
      <w:r w:rsidRPr="0005556A">
        <w:rPr>
          <w:rFonts w:ascii="Arial" w:hAnsi="Arial" w:cs="Arial"/>
          <w:sz w:val="22"/>
          <w:szCs w:val="22"/>
        </w:rPr>
        <w:t>average</w:t>
      </w:r>
    </w:p>
    <w:p w14:paraId="4AC418CB"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line="293" w:lineRule="exact"/>
        <w:contextualSpacing w:val="0"/>
        <w:rPr>
          <w:rFonts w:ascii="Arial" w:hAnsi="Arial" w:cs="Arial"/>
          <w:sz w:val="22"/>
          <w:szCs w:val="22"/>
        </w:rPr>
      </w:pPr>
      <w:r w:rsidRPr="0005556A">
        <w:rPr>
          <w:rFonts w:ascii="Arial" w:hAnsi="Arial" w:cs="Arial"/>
          <w:sz w:val="22"/>
          <w:szCs w:val="22"/>
        </w:rPr>
        <w:t>Stay on track with advised coursework</w:t>
      </w:r>
      <w:r w:rsidRPr="0005556A">
        <w:rPr>
          <w:rFonts w:ascii="Arial" w:hAnsi="Arial" w:cs="Arial"/>
          <w:spacing w:val="-4"/>
          <w:sz w:val="22"/>
          <w:szCs w:val="22"/>
        </w:rPr>
        <w:t xml:space="preserve"> </w:t>
      </w:r>
      <w:r w:rsidRPr="0005556A">
        <w:rPr>
          <w:rFonts w:ascii="Arial" w:hAnsi="Arial" w:cs="Arial"/>
          <w:sz w:val="22"/>
          <w:szCs w:val="22"/>
        </w:rPr>
        <w:t>path</w:t>
      </w:r>
    </w:p>
    <w:p w14:paraId="5FF8060D"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line="293" w:lineRule="exact"/>
        <w:contextualSpacing w:val="0"/>
        <w:rPr>
          <w:rFonts w:ascii="Arial" w:hAnsi="Arial" w:cs="Arial"/>
          <w:sz w:val="22"/>
          <w:szCs w:val="22"/>
        </w:rPr>
      </w:pPr>
      <w:r w:rsidRPr="0005556A">
        <w:rPr>
          <w:rFonts w:ascii="Arial" w:hAnsi="Arial" w:cs="Arial"/>
          <w:sz w:val="22"/>
          <w:szCs w:val="22"/>
        </w:rPr>
        <w:t>Meet each semester for academic advising from faculty</w:t>
      </w:r>
      <w:r w:rsidRPr="0005556A">
        <w:rPr>
          <w:rFonts w:ascii="Arial" w:hAnsi="Arial" w:cs="Arial"/>
          <w:spacing w:val="3"/>
          <w:sz w:val="22"/>
          <w:szCs w:val="22"/>
        </w:rPr>
        <w:t xml:space="preserve"> </w:t>
      </w:r>
      <w:r w:rsidRPr="0005556A">
        <w:rPr>
          <w:rFonts w:ascii="Arial" w:hAnsi="Arial" w:cs="Arial"/>
          <w:sz w:val="22"/>
          <w:szCs w:val="22"/>
        </w:rPr>
        <w:t>advisor</w:t>
      </w:r>
    </w:p>
    <w:p w14:paraId="490D068D"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line="293" w:lineRule="exact"/>
        <w:contextualSpacing w:val="0"/>
        <w:rPr>
          <w:rFonts w:ascii="Arial" w:hAnsi="Arial" w:cs="Arial"/>
          <w:sz w:val="22"/>
          <w:szCs w:val="22"/>
        </w:rPr>
      </w:pPr>
      <w:r w:rsidRPr="0005556A">
        <w:rPr>
          <w:rFonts w:ascii="Arial" w:hAnsi="Arial" w:cs="Arial"/>
          <w:sz w:val="22"/>
          <w:szCs w:val="22"/>
        </w:rPr>
        <w:t>Pass semester</w:t>
      </w:r>
      <w:r w:rsidRPr="0005556A">
        <w:rPr>
          <w:rFonts w:ascii="Arial" w:hAnsi="Arial" w:cs="Arial"/>
          <w:spacing w:val="-4"/>
          <w:sz w:val="22"/>
          <w:szCs w:val="22"/>
        </w:rPr>
        <w:t xml:space="preserve"> </w:t>
      </w:r>
      <w:r w:rsidRPr="0005556A">
        <w:rPr>
          <w:rFonts w:ascii="Arial" w:hAnsi="Arial" w:cs="Arial"/>
          <w:sz w:val="22"/>
          <w:szCs w:val="22"/>
        </w:rPr>
        <w:t>reviews</w:t>
      </w:r>
    </w:p>
    <w:p w14:paraId="13C1234C"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line="293" w:lineRule="exact"/>
        <w:contextualSpacing w:val="0"/>
        <w:rPr>
          <w:rFonts w:ascii="Arial" w:hAnsi="Arial" w:cs="Arial"/>
          <w:sz w:val="22"/>
          <w:szCs w:val="22"/>
        </w:rPr>
      </w:pPr>
      <w:r w:rsidRPr="0005556A">
        <w:rPr>
          <w:rFonts w:ascii="Arial" w:hAnsi="Arial" w:cs="Arial"/>
          <w:sz w:val="22"/>
          <w:szCs w:val="22"/>
        </w:rPr>
        <w:t>Meet program expectations (see page</w:t>
      </w:r>
      <w:r w:rsidRPr="0005556A">
        <w:rPr>
          <w:rFonts w:ascii="Arial" w:hAnsi="Arial" w:cs="Arial"/>
          <w:spacing w:val="-1"/>
          <w:sz w:val="22"/>
          <w:szCs w:val="22"/>
        </w:rPr>
        <w:t xml:space="preserve"> </w:t>
      </w:r>
      <w:r w:rsidRPr="0005556A">
        <w:rPr>
          <w:rFonts w:ascii="Arial" w:hAnsi="Arial" w:cs="Arial"/>
          <w:sz w:val="22"/>
          <w:szCs w:val="22"/>
        </w:rPr>
        <w:t>5)</w:t>
      </w:r>
    </w:p>
    <w:p w14:paraId="7373C671"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line="293" w:lineRule="exact"/>
        <w:contextualSpacing w:val="0"/>
        <w:rPr>
          <w:rFonts w:ascii="Arial" w:hAnsi="Arial" w:cs="Arial"/>
          <w:sz w:val="22"/>
          <w:szCs w:val="22"/>
        </w:rPr>
      </w:pPr>
      <w:r w:rsidRPr="0005556A">
        <w:rPr>
          <w:rFonts w:ascii="Arial" w:hAnsi="Arial" w:cs="Arial"/>
          <w:sz w:val="22"/>
          <w:szCs w:val="22"/>
        </w:rPr>
        <w:t>Positive intrapersonal and collaborative growth within the graduate</w:t>
      </w:r>
      <w:r w:rsidRPr="0005556A">
        <w:rPr>
          <w:rFonts w:ascii="Arial" w:hAnsi="Arial" w:cs="Arial"/>
          <w:spacing w:val="-3"/>
          <w:sz w:val="22"/>
          <w:szCs w:val="22"/>
        </w:rPr>
        <w:t xml:space="preserve"> </w:t>
      </w:r>
      <w:r w:rsidRPr="0005556A">
        <w:rPr>
          <w:rFonts w:ascii="Arial" w:hAnsi="Arial" w:cs="Arial"/>
          <w:sz w:val="22"/>
          <w:szCs w:val="22"/>
        </w:rPr>
        <w:t>cohort</w:t>
      </w:r>
    </w:p>
    <w:p w14:paraId="3B90C0DB"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before="10" w:line="225" w:lineRule="auto"/>
        <w:ind w:right="2120"/>
        <w:contextualSpacing w:val="0"/>
        <w:rPr>
          <w:rFonts w:ascii="Arial" w:hAnsi="Arial" w:cs="Arial"/>
          <w:sz w:val="22"/>
          <w:szCs w:val="22"/>
        </w:rPr>
      </w:pPr>
      <w:r w:rsidRPr="0005556A">
        <w:rPr>
          <w:rFonts w:ascii="Arial" w:hAnsi="Arial" w:cs="Arial"/>
          <w:sz w:val="22"/>
          <w:szCs w:val="22"/>
        </w:rPr>
        <w:t>Follow all safety guidelines and restrictions in School of Art studios and classrooms, including proper handling of materials and</w:t>
      </w:r>
      <w:r w:rsidRPr="0005556A">
        <w:rPr>
          <w:rFonts w:ascii="Arial" w:hAnsi="Arial" w:cs="Arial"/>
          <w:spacing w:val="-14"/>
          <w:sz w:val="22"/>
          <w:szCs w:val="22"/>
        </w:rPr>
        <w:t xml:space="preserve"> </w:t>
      </w:r>
      <w:r w:rsidRPr="0005556A">
        <w:rPr>
          <w:rFonts w:ascii="Arial" w:hAnsi="Arial" w:cs="Arial"/>
          <w:sz w:val="22"/>
          <w:szCs w:val="22"/>
        </w:rPr>
        <w:t>equipment.</w:t>
      </w:r>
    </w:p>
    <w:p w14:paraId="3B43694D" w14:textId="77777777" w:rsidR="0005556A" w:rsidRPr="0005556A" w:rsidRDefault="0005556A" w:rsidP="0005556A">
      <w:pPr>
        <w:pStyle w:val="ListParagraph"/>
        <w:widowControl w:val="0"/>
        <w:numPr>
          <w:ilvl w:val="0"/>
          <w:numId w:val="30"/>
        </w:numPr>
        <w:tabs>
          <w:tab w:val="left" w:pos="1298"/>
        </w:tabs>
        <w:kinsoku w:val="0"/>
        <w:overflowPunct w:val="0"/>
        <w:autoSpaceDE w:val="0"/>
        <w:autoSpaceDN w:val="0"/>
        <w:adjustRightInd w:val="0"/>
        <w:spacing w:before="15"/>
        <w:contextualSpacing w:val="0"/>
        <w:rPr>
          <w:rFonts w:ascii="Arial" w:hAnsi="Arial" w:cs="Arial"/>
          <w:sz w:val="22"/>
          <w:szCs w:val="22"/>
        </w:rPr>
      </w:pPr>
      <w:r w:rsidRPr="0005556A">
        <w:rPr>
          <w:rFonts w:ascii="Arial" w:hAnsi="Arial" w:cs="Arial"/>
          <w:sz w:val="22"/>
          <w:szCs w:val="22"/>
        </w:rPr>
        <w:t>Follow all guidelines in the MFA studio</w:t>
      </w:r>
      <w:r w:rsidRPr="0005556A">
        <w:rPr>
          <w:rFonts w:ascii="Arial" w:hAnsi="Arial" w:cs="Arial"/>
          <w:spacing w:val="-6"/>
          <w:sz w:val="22"/>
          <w:szCs w:val="22"/>
        </w:rPr>
        <w:t xml:space="preserve"> </w:t>
      </w:r>
      <w:r w:rsidRPr="0005556A">
        <w:rPr>
          <w:rFonts w:ascii="Arial" w:hAnsi="Arial" w:cs="Arial"/>
          <w:sz w:val="22"/>
          <w:szCs w:val="22"/>
        </w:rPr>
        <w:t>contract</w:t>
      </w:r>
    </w:p>
    <w:p w14:paraId="242B7D5A" w14:textId="612B1129" w:rsidR="0005556A" w:rsidRPr="0005556A" w:rsidRDefault="0005556A" w:rsidP="0005556A">
      <w:pPr>
        <w:pStyle w:val="BodyText"/>
        <w:kinsoku w:val="0"/>
        <w:overflowPunct w:val="0"/>
        <w:spacing w:before="211" w:line="275" w:lineRule="exact"/>
        <w:rPr>
          <w:sz w:val="22"/>
          <w:szCs w:val="22"/>
        </w:rPr>
      </w:pPr>
      <w:r w:rsidRPr="0005556A">
        <w:rPr>
          <w:sz w:val="22"/>
          <w:szCs w:val="22"/>
        </w:rPr>
        <w:t>FEES AND REGISTRATION</w:t>
      </w:r>
    </w:p>
    <w:p w14:paraId="33749906" w14:textId="77777777" w:rsidR="0005556A" w:rsidRPr="0005556A" w:rsidRDefault="0005556A" w:rsidP="0005556A">
      <w:pPr>
        <w:pStyle w:val="BodyText"/>
        <w:kinsoku w:val="0"/>
        <w:overflowPunct w:val="0"/>
        <w:ind w:right="1558"/>
        <w:rPr>
          <w:sz w:val="22"/>
          <w:szCs w:val="22"/>
        </w:rPr>
      </w:pPr>
      <w:r w:rsidRPr="0005556A">
        <w:rPr>
          <w:sz w:val="22"/>
          <w:szCs w:val="22"/>
        </w:rPr>
        <w:t>You must pay fees and be registered in your courses by the University deadline. If there are extenuating circumstances it is your responsibility to contact the graduate coordinator.</w:t>
      </w:r>
    </w:p>
    <w:p w14:paraId="1B1F3EEB" w14:textId="77777777" w:rsidR="0005556A" w:rsidRPr="0005556A" w:rsidRDefault="0005556A" w:rsidP="0005556A">
      <w:pPr>
        <w:pStyle w:val="BodyText"/>
        <w:kinsoku w:val="0"/>
        <w:overflowPunct w:val="0"/>
        <w:spacing w:before="11"/>
        <w:rPr>
          <w:sz w:val="22"/>
          <w:szCs w:val="22"/>
        </w:rPr>
      </w:pPr>
    </w:p>
    <w:p w14:paraId="18BD78A4" w14:textId="4C2261E3" w:rsidR="0005556A" w:rsidRPr="0005556A" w:rsidRDefault="0005556A" w:rsidP="0005556A">
      <w:pPr>
        <w:pStyle w:val="BodyText"/>
        <w:kinsoku w:val="0"/>
        <w:overflowPunct w:val="0"/>
        <w:ind w:right="1731"/>
        <w:rPr>
          <w:sz w:val="22"/>
          <w:szCs w:val="22"/>
        </w:rPr>
      </w:pPr>
      <w:r w:rsidRPr="0005556A">
        <w:rPr>
          <w:sz w:val="22"/>
          <w:szCs w:val="22"/>
        </w:rPr>
        <w:t>LATE ADD DEADLINE</w:t>
      </w:r>
    </w:p>
    <w:p w14:paraId="37C9F90E" w14:textId="77777777" w:rsidR="0005556A" w:rsidRPr="0005556A" w:rsidRDefault="0005556A" w:rsidP="0005556A">
      <w:pPr>
        <w:pStyle w:val="BodyText"/>
        <w:kinsoku w:val="0"/>
        <w:overflowPunct w:val="0"/>
        <w:ind w:right="1731"/>
        <w:rPr>
          <w:sz w:val="22"/>
          <w:szCs w:val="22"/>
        </w:rPr>
      </w:pPr>
      <w:r w:rsidRPr="0005556A">
        <w:rPr>
          <w:sz w:val="22"/>
          <w:szCs w:val="22"/>
        </w:rPr>
        <w:t>You will not be allowed to add a course after the stipulated deadline because the University receives no funding for you. You may refer to SF State Gateway, check the current SF State Bulletin, or the Online Academic Calendar to review withdrawal/add deadlines.</w:t>
      </w:r>
    </w:p>
    <w:p w14:paraId="5A6460E1" w14:textId="77777777" w:rsidR="0005556A" w:rsidRPr="0005556A" w:rsidRDefault="0005556A" w:rsidP="0005556A">
      <w:pPr>
        <w:pStyle w:val="BodyText"/>
        <w:kinsoku w:val="0"/>
        <w:overflowPunct w:val="0"/>
        <w:rPr>
          <w:sz w:val="22"/>
          <w:szCs w:val="22"/>
        </w:rPr>
      </w:pPr>
    </w:p>
    <w:p w14:paraId="57E58CED" w14:textId="77777777" w:rsidR="0005556A" w:rsidRPr="0005556A" w:rsidRDefault="0005556A" w:rsidP="0005556A">
      <w:pPr>
        <w:pStyle w:val="BodyText"/>
        <w:kinsoku w:val="0"/>
        <w:overflowPunct w:val="0"/>
        <w:spacing w:line="242" w:lineRule="auto"/>
        <w:ind w:right="1424"/>
        <w:rPr>
          <w:sz w:val="22"/>
          <w:szCs w:val="22"/>
        </w:rPr>
      </w:pPr>
      <w:r w:rsidRPr="0005556A">
        <w:rPr>
          <w:sz w:val="22"/>
          <w:szCs w:val="22"/>
        </w:rPr>
        <w:t xml:space="preserve">You are required to make progress toward your degree, as detailed in the list above, every semester you are enrolled. </w:t>
      </w:r>
      <w:hyperlink r:id="rId24" w:history="1">
        <w:r w:rsidRPr="0005556A">
          <w:rPr>
            <w:rStyle w:val="Hyperlink"/>
            <w:sz w:val="22"/>
            <w:szCs w:val="22"/>
          </w:rPr>
          <w:t>http://bulletin.sfsu.edu/policies-procedures/</w:t>
        </w:r>
      </w:hyperlink>
    </w:p>
    <w:p w14:paraId="539CE04F" w14:textId="77777777" w:rsidR="00345A6B" w:rsidRDefault="00345A6B" w:rsidP="00345A6B">
      <w:pPr>
        <w:pStyle w:val="BodyText"/>
        <w:kinsoku w:val="0"/>
        <w:overflowPunct w:val="0"/>
        <w:spacing w:before="92"/>
        <w:rPr>
          <w:sz w:val="22"/>
          <w:szCs w:val="22"/>
        </w:rPr>
      </w:pPr>
    </w:p>
    <w:p w14:paraId="19A5F82C" w14:textId="12AEB686" w:rsidR="0005556A" w:rsidRPr="0005556A" w:rsidRDefault="0005556A" w:rsidP="00345A6B">
      <w:pPr>
        <w:pStyle w:val="BodyText"/>
        <w:kinsoku w:val="0"/>
        <w:overflowPunct w:val="0"/>
        <w:spacing w:before="92"/>
        <w:rPr>
          <w:color w:val="000000" w:themeColor="text1"/>
          <w:sz w:val="22"/>
          <w:szCs w:val="22"/>
        </w:rPr>
      </w:pPr>
      <w:r w:rsidRPr="0005556A">
        <w:rPr>
          <w:color w:val="000000" w:themeColor="text1"/>
          <w:sz w:val="22"/>
          <w:szCs w:val="22"/>
        </w:rPr>
        <w:t>The Graduate Coordinator, along with the Director of the School of Art, may determine that a student is not making adequate progress toward the degree and /or is impeding the learning climate of other students. A record of action may be filed with Graduate Studies and may be grounds for declassification.</w:t>
      </w:r>
    </w:p>
    <w:p w14:paraId="0F2E6D81" w14:textId="77777777" w:rsidR="0005556A" w:rsidRPr="0005556A" w:rsidRDefault="0005556A" w:rsidP="0005556A">
      <w:pPr>
        <w:pStyle w:val="BodyText"/>
        <w:kinsoku w:val="0"/>
        <w:overflowPunct w:val="0"/>
        <w:rPr>
          <w:color w:val="000000" w:themeColor="text1"/>
          <w:sz w:val="22"/>
          <w:szCs w:val="22"/>
        </w:rPr>
      </w:pPr>
    </w:p>
    <w:p w14:paraId="385486CF" w14:textId="7336E349" w:rsidR="00345A6B" w:rsidRDefault="00345A6B" w:rsidP="0005556A">
      <w:pPr>
        <w:rPr>
          <w:rFonts w:ascii="Arial" w:hAnsi="Arial" w:cs="Arial"/>
          <w:sz w:val="22"/>
          <w:szCs w:val="22"/>
          <w:u w:color="000000"/>
        </w:rPr>
      </w:pPr>
      <w:r>
        <w:rPr>
          <w:rFonts w:ascii="Arial" w:hAnsi="Arial" w:cs="Arial"/>
          <w:sz w:val="22"/>
          <w:szCs w:val="22"/>
          <w:u w:color="000000"/>
        </w:rPr>
        <w:t>DECLASSIFICATION FROM THE DEGREE PROGRAM</w:t>
      </w:r>
    </w:p>
    <w:p w14:paraId="144BDE7C" w14:textId="7752043C" w:rsidR="00430BB6" w:rsidRDefault="0005556A" w:rsidP="0005556A">
      <w:pPr>
        <w:rPr>
          <w:rStyle w:val="Hyperlink"/>
          <w:rFonts w:ascii="Arial" w:hAnsi="Arial" w:cs="Arial"/>
          <w:sz w:val="22"/>
          <w:szCs w:val="22"/>
        </w:rPr>
      </w:pPr>
      <w:r w:rsidRPr="0005556A">
        <w:rPr>
          <w:rFonts w:ascii="Arial" w:hAnsi="Arial" w:cs="Arial"/>
          <w:sz w:val="22"/>
          <w:szCs w:val="22"/>
        </w:rPr>
        <w:t xml:space="preserve">A student may be declassified (dropped) from a graduate program for a number of reasons including, but not restricted to, failure to make progress toward the degree as determined by the department/program; failure </w:t>
      </w:r>
      <w:r w:rsidRPr="0005556A">
        <w:rPr>
          <w:rFonts w:ascii="Arial" w:hAnsi="Arial" w:cs="Arial"/>
          <w:spacing w:val="-3"/>
          <w:sz w:val="22"/>
          <w:szCs w:val="22"/>
        </w:rPr>
        <w:t xml:space="preserve">to </w:t>
      </w:r>
      <w:r w:rsidRPr="0005556A">
        <w:rPr>
          <w:rFonts w:ascii="Arial" w:hAnsi="Arial" w:cs="Arial"/>
          <w:sz w:val="22"/>
          <w:szCs w:val="22"/>
        </w:rPr>
        <w:t>meet grade requirements to maintain good academic standing; or unprofessional conduct and/or behavioral issues that interfere with the learning of others. The department/program faculty has the responsibility to determine if the student is incapable of completing degree requirements. Students may be declassified even if the GPA is above a</w:t>
      </w:r>
      <w:r w:rsidRPr="0005556A">
        <w:rPr>
          <w:rFonts w:ascii="Arial" w:hAnsi="Arial" w:cs="Arial"/>
          <w:spacing w:val="-8"/>
          <w:sz w:val="22"/>
          <w:szCs w:val="22"/>
        </w:rPr>
        <w:t xml:space="preserve"> </w:t>
      </w:r>
      <w:r w:rsidRPr="0005556A">
        <w:rPr>
          <w:rFonts w:ascii="Arial" w:hAnsi="Arial" w:cs="Arial"/>
          <w:sz w:val="22"/>
          <w:szCs w:val="22"/>
        </w:rPr>
        <w:t>3.0. See Bulletin for process at:</w:t>
      </w:r>
      <w:r w:rsidRPr="0005556A">
        <w:rPr>
          <w:rFonts w:ascii="Arial" w:hAnsi="Arial" w:cs="Arial"/>
          <w:spacing w:val="-27"/>
          <w:sz w:val="22"/>
          <w:szCs w:val="22"/>
        </w:rPr>
        <w:t xml:space="preserve"> </w:t>
      </w:r>
      <w:hyperlink r:id="rId25" w:history="1">
        <w:r w:rsidRPr="0005556A">
          <w:rPr>
            <w:rStyle w:val="Hyperlink"/>
            <w:rFonts w:ascii="Arial" w:hAnsi="Arial" w:cs="Arial"/>
            <w:sz w:val="22"/>
            <w:szCs w:val="22"/>
          </w:rPr>
          <w:t>http://bulletin.sfsu.edu</w:t>
        </w:r>
      </w:hyperlink>
    </w:p>
    <w:p w14:paraId="207964D0" w14:textId="6C1D5281" w:rsidR="002F5239" w:rsidRDefault="002F5239" w:rsidP="0005556A">
      <w:pPr>
        <w:rPr>
          <w:rFonts w:ascii="Arial" w:hAnsi="Arial" w:cs="Arial"/>
          <w:sz w:val="22"/>
          <w:szCs w:val="22"/>
        </w:rPr>
      </w:pPr>
    </w:p>
    <w:p w14:paraId="3BF321FD" w14:textId="796BBBF3" w:rsidR="002F5239" w:rsidRDefault="002F5239">
      <w:pPr>
        <w:rPr>
          <w:rFonts w:ascii="Arial" w:hAnsi="Arial" w:cs="Arial"/>
          <w:sz w:val="22"/>
          <w:szCs w:val="22"/>
        </w:rPr>
      </w:pPr>
      <w:r>
        <w:rPr>
          <w:rFonts w:ascii="Arial" w:hAnsi="Arial" w:cs="Arial"/>
          <w:sz w:val="22"/>
          <w:szCs w:val="22"/>
        </w:rPr>
        <w:br w:type="page"/>
      </w:r>
    </w:p>
    <w:p w14:paraId="36622AC6" w14:textId="3931D8F7" w:rsidR="002F5239" w:rsidRDefault="002F5239" w:rsidP="002F5239">
      <w:pPr>
        <w:rPr>
          <w:rFonts w:ascii="Arial" w:hAnsi="Arial" w:cs="Arial"/>
          <w:b/>
          <w:sz w:val="28"/>
          <w:szCs w:val="28"/>
        </w:rPr>
      </w:pPr>
      <w:r w:rsidRPr="002F5239">
        <w:rPr>
          <w:rFonts w:ascii="Arial" w:hAnsi="Arial" w:cs="Arial"/>
          <w:b/>
          <w:sz w:val="28"/>
          <w:szCs w:val="28"/>
        </w:rPr>
        <w:lastRenderedPageBreak/>
        <w:t>MFA Studio Contract</w:t>
      </w:r>
      <w:r w:rsidR="00937FF0">
        <w:rPr>
          <w:rFonts w:ascii="Arial" w:hAnsi="Arial" w:cs="Arial"/>
          <w:b/>
          <w:sz w:val="28"/>
          <w:szCs w:val="28"/>
        </w:rPr>
        <w:t xml:space="preserve"> / Graduate Assistant Role</w:t>
      </w:r>
    </w:p>
    <w:p w14:paraId="7991BA04" w14:textId="77777777" w:rsidR="00932544" w:rsidRPr="002F5239" w:rsidRDefault="00932544" w:rsidP="002F5239">
      <w:pPr>
        <w:rPr>
          <w:rFonts w:ascii="Arial" w:hAnsi="Arial" w:cs="Arial"/>
          <w:b/>
          <w:sz w:val="28"/>
          <w:szCs w:val="28"/>
        </w:rPr>
      </w:pPr>
    </w:p>
    <w:p w14:paraId="4830E79D" w14:textId="77777777" w:rsidR="002F5239" w:rsidRPr="002F5239" w:rsidRDefault="002F5239" w:rsidP="002F5239">
      <w:pPr>
        <w:rPr>
          <w:rFonts w:ascii="Arial" w:hAnsi="Arial" w:cs="Arial"/>
          <w:sz w:val="22"/>
          <w:szCs w:val="22"/>
        </w:rPr>
      </w:pPr>
      <w:r w:rsidRPr="002F5239">
        <w:rPr>
          <w:rFonts w:ascii="Arial" w:hAnsi="Arial" w:cs="Arial"/>
          <w:sz w:val="22"/>
          <w:szCs w:val="22"/>
        </w:rPr>
        <w:t xml:space="preserve">Each MFA student will be assigned a studio space. Students must agree to MFA Studio Contract rules and sign that they have read and understood the agreement. You must be registered in classes to be granted studio and key access. The School of Art expectation is that the MFA degree will be accomplished within three years. Resources and physical space area planned with this in mind for both current, incoming and potential graduate students, therefore studio space is available for a maximum of 6 semesters. </w:t>
      </w:r>
    </w:p>
    <w:p w14:paraId="17324D3A" w14:textId="77777777" w:rsidR="002F5239" w:rsidRPr="002F5239" w:rsidRDefault="002F5239" w:rsidP="002F5239">
      <w:pPr>
        <w:rPr>
          <w:rFonts w:ascii="Arial" w:hAnsi="Arial" w:cs="Arial"/>
          <w:sz w:val="22"/>
          <w:szCs w:val="22"/>
        </w:rPr>
      </w:pPr>
      <w:r w:rsidRPr="002F5239">
        <w:rPr>
          <w:rFonts w:ascii="Arial" w:hAnsi="Arial" w:cs="Arial"/>
          <w:sz w:val="22"/>
          <w:szCs w:val="22"/>
        </w:rPr>
        <w:t>Studio access may be revoked if a student does not comply with the rules of conduct as per department and University regulations.</w:t>
      </w:r>
    </w:p>
    <w:p w14:paraId="7FC95FB7" w14:textId="77777777" w:rsidR="002F5239" w:rsidRPr="002F5239" w:rsidRDefault="002F5239" w:rsidP="002F5239">
      <w:pPr>
        <w:rPr>
          <w:rFonts w:ascii="Arial" w:hAnsi="Arial" w:cs="Arial"/>
          <w:sz w:val="22"/>
          <w:szCs w:val="22"/>
        </w:rPr>
      </w:pPr>
    </w:p>
    <w:p w14:paraId="6B69F1C7" w14:textId="77777777" w:rsidR="002F5239" w:rsidRPr="002F5239" w:rsidRDefault="002F5239" w:rsidP="002F5239">
      <w:pPr>
        <w:rPr>
          <w:rFonts w:ascii="Arial" w:hAnsi="Arial" w:cs="Arial"/>
          <w:sz w:val="22"/>
          <w:szCs w:val="22"/>
        </w:rPr>
      </w:pPr>
      <w:r w:rsidRPr="002F5239">
        <w:rPr>
          <w:rFonts w:ascii="Arial" w:hAnsi="Arial" w:cs="Arial"/>
          <w:sz w:val="22"/>
          <w:szCs w:val="22"/>
        </w:rPr>
        <w:t xml:space="preserve">Late Bldg. Access may be granted upon request from the Graduate Coordinator. Students should email requests attention Graduate Coordinator to </w:t>
      </w:r>
      <w:hyperlink r:id="rId26" w:history="1">
        <w:r w:rsidRPr="002F5239">
          <w:rPr>
            <w:rStyle w:val="Hyperlink"/>
            <w:rFonts w:ascii="Arial" w:hAnsi="Arial" w:cs="Arial"/>
            <w:sz w:val="22"/>
            <w:szCs w:val="22"/>
          </w:rPr>
          <w:t>artgrad@sfsu.ed</w:t>
        </w:r>
      </w:hyperlink>
    </w:p>
    <w:p w14:paraId="5A6D5AB3" w14:textId="77777777" w:rsidR="002F5239" w:rsidRPr="002F5239" w:rsidRDefault="002F5239" w:rsidP="002F5239">
      <w:pPr>
        <w:rPr>
          <w:rFonts w:ascii="Arial" w:hAnsi="Arial" w:cs="Arial"/>
          <w:sz w:val="22"/>
          <w:szCs w:val="22"/>
        </w:rPr>
      </w:pPr>
    </w:p>
    <w:p w14:paraId="303D6529" w14:textId="150EB166" w:rsidR="002F5239" w:rsidRPr="002F5239" w:rsidRDefault="002F5239" w:rsidP="002F5239">
      <w:pPr>
        <w:rPr>
          <w:rFonts w:ascii="Arial" w:hAnsi="Arial" w:cs="Arial"/>
          <w:sz w:val="22"/>
          <w:szCs w:val="22"/>
        </w:rPr>
      </w:pPr>
      <w:r>
        <w:rPr>
          <w:rFonts w:ascii="Arial" w:hAnsi="Arial" w:cs="Arial"/>
          <w:sz w:val="22"/>
          <w:szCs w:val="22"/>
        </w:rPr>
        <w:t>GRADUATE ASSISTANT ROLES</w:t>
      </w:r>
    </w:p>
    <w:p w14:paraId="51CAADFE" w14:textId="77777777" w:rsidR="002F5239" w:rsidRPr="002F5239" w:rsidRDefault="002F5239" w:rsidP="002F5239">
      <w:pPr>
        <w:rPr>
          <w:rFonts w:ascii="Arial" w:hAnsi="Arial" w:cs="Arial"/>
          <w:sz w:val="22"/>
          <w:szCs w:val="22"/>
        </w:rPr>
      </w:pPr>
      <w:r w:rsidRPr="002F5239">
        <w:rPr>
          <w:rFonts w:ascii="Arial" w:hAnsi="Arial" w:cs="Arial"/>
          <w:sz w:val="22"/>
          <w:szCs w:val="22"/>
        </w:rPr>
        <w:t>Graduate Assistant work may involve supervising students in a classroom, workshop, or laboratory (where final responsibility for the class and its entire instruction, including the performance of the Graduate Assistant, is vested in a member of the faculty); training students in the use of equipment or other resources; assisting faculty with research and preparation of course materials; participating in the evaluation of students’ work; tutoring students; and/or other related work.</w:t>
      </w:r>
    </w:p>
    <w:p w14:paraId="6781D6F7" w14:textId="77777777" w:rsidR="002F5239" w:rsidRPr="002F5239" w:rsidRDefault="002F5239" w:rsidP="002F5239">
      <w:pPr>
        <w:rPr>
          <w:rFonts w:ascii="Arial" w:hAnsi="Arial" w:cs="Arial"/>
          <w:sz w:val="22"/>
          <w:szCs w:val="22"/>
        </w:rPr>
      </w:pPr>
      <w:r w:rsidRPr="002F5239">
        <w:rPr>
          <w:rFonts w:ascii="Arial" w:hAnsi="Arial" w:cs="Arial"/>
          <w:sz w:val="22"/>
          <w:szCs w:val="22"/>
        </w:rPr>
        <w:br/>
        <w:t>Graduate Assistants are not responsible for the instructional content of a course, selecting student assignments, planning of examinations, determining the term grade for students, instructing the entire enrollment of a course, or providing the entire instruction of a group of students enrolled in a course. Graduate Assistants may not be employed to assist in a course in which he/she is enrolled, nor should they be consulted regarding the grading of their peers.</w:t>
      </w:r>
    </w:p>
    <w:p w14:paraId="7B20BEEF" w14:textId="77777777" w:rsidR="002F5239" w:rsidRPr="002F5239" w:rsidRDefault="002F5239" w:rsidP="002F5239">
      <w:pPr>
        <w:rPr>
          <w:rFonts w:ascii="Arial" w:hAnsi="Arial" w:cs="Arial"/>
          <w:sz w:val="22"/>
          <w:szCs w:val="22"/>
        </w:rPr>
      </w:pPr>
    </w:p>
    <w:p w14:paraId="3249C4AC" w14:textId="77777777" w:rsidR="002F5239" w:rsidRPr="002F5239" w:rsidRDefault="002F5239" w:rsidP="002F5239">
      <w:pPr>
        <w:rPr>
          <w:rFonts w:ascii="Arial" w:hAnsi="Arial" w:cs="Arial"/>
          <w:sz w:val="22"/>
          <w:szCs w:val="22"/>
        </w:rPr>
      </w:pPr>
      <w:r w:rsidRPr="002F5239">
        <w:rPr>
          <w:rFonts w:ascii="Arial" w:hAnsi="Arial" w:cs="Arial"/>
          <w:sz w:val="22"/>
          <w:szCs w:val="22"/>
        </w:rPr>
        <w:t>Work as a GTA or GA should not take precedence over the timely completion of your graduate degree program. Your first responsibility is to successfully complete your role as a graduate student. In your role as a Graduate Teaching Associate or a Graduate Assistant, you are both a student and an employee of the University. You must adhere to both the employee and student Codes of Conduct. The students with whom you work and supervise are all required to adhere to the Student Code of Conduct.</w:t>
      </w:r>
    </w:p>
    <w:p w14:paraId="530AB90C" w14:textId="77777777" w:rsidR="002F5239" w:rsidRPr="002F5239" w:rsidRDefault="00A616DA" w:rsidP="002F5239">
      <w:pPr>
        <w:rPr>
          <w:rFonts w:ascii="Arial" w:hAnsi="Arial" w:cs="Arial"/>
          <w:sz w:val="22"/>
          <w:szCs w:val="22"/>
        </w:rPr>
      </w:pPr>
      <w:hyperlink r:id="rId27" w:history="1">
        <w:r w:rsidR="002F5239" w:rsidRPr="002F5239">
          <w:rPr>
            <w:rStyle w:val="Hyperlink"/>
            <w:rFonts w:ascii="Arial" w:hAnsi="Arial" w:cs="Arial"/>
            <w:sz w:val="22"/>
            <w:szCs w:val="22"/>
          </w:rPr>
          <w:t>http://conduct.sfsu.edu/standards</w:t>
        </w:r>
      </w:hyperlink>
    </w:p>
    <w:p w14:paraId="5D69F4E6" w14:textId="77777777" w:rsidR="002F5239" w:rsidRPr="002F5239" w:rsidRDefault="002F5239" w:rsidP="002F5239">
      <w:pPr>
        <w:rPr>
          <w:rFonts w:ascii="Arial" w:hAnsi="Arial" w:cs="Arial"/>
          <w:sz w:val="22"/>
          <w:szCs w:val="22"/>
        </w:rPr>
      </w:pPr>
    </w:p>
    <w:p w14:paraId="44E4F8D7" w14:textId="77777777" w:rsidR="002F5239" w:rsidRPr="002F5239" w:rsidRDefault="002F5239" w:rsidP="002F5239">
      <w:pPr>
        <w:rPr>
          <w:rFonts w:ascii="Arial" w:hAnsi="Arial" w:cs="Arial"/>
          <w:sz w:val="22"/>
          <w:szCs w:val="22"/>
        </w:rPr>
      </w:pPr>
      <w:r w:rsidRPr="002F5239">
        <w:rPr>
          <w:rFonts w:ascii="Arial" w:hAnsi="Arial" w:cs="Arial"/>
          <w:sz w:val="22"/>
          <w:szCs w:val="22"/>
        </w:rPr>
        <w:t>Academic Office Coordinator (AOC) will contact students to complete required GA/GTA paperwork.</w:t>
      </w:r>
    </w:p>
    <w:p w14:paraId="1F2B2F6B" w14:textId="77777777" w:rsidR="002F5239" w:rsidRPr="002F5239" w:rsidRDefault="002F5239" w:rsidP="002F5239">
      <w:pPr>
        <w:rPr>
          <w:rFonts w:ascii="Arial" w:hAnsi="Arial" w:cs="Arial"/>
          <w:sz w:val="22"/>
          <w:szCs w:val="22"/>
        </w:rPr>
      </w:pPr>
    </w:p>
    <w:p w14:paraId="0D6B4081" w14:textId="77777777" w:rsidR="002F5239" w:rsidRPr="002F5239" w:rsidRDefault="002F5239" w:rsidP="002F5239">
      <w:pPr>
        <w:rPr>
          <w:rFonts w:ascii="Arial" w:hAnsi="Arial" w:cs="Arial"/>
          <w:sz w:val="22"/>
          <w:szCs w:val="22"/>
        </w:rPr>
      </w:pPr>
      <w:r w:rsidRPr="002F5239">
        <w:rPr>
          <w:rFonts w:ascii="Arial" w:hAnsi="Arial" w:cs="Arial"/>
          <w:sz w:val="22"/>
          <w:szCs w:val="22"/>
        </w:rPr>
        <w:t>GAs and GTAs are graduate students who are being paid for work by SFSU. This is distinct from students who are enrolled in Art 850 and are acting as Instructional Aids (IA) for undergraduate courses. While enrolled in Art 850, students are learning classroom strategies through directed experience. Graduate students working as IAs are not employees.</w:t>
      </w:r>
    </w:p>
    <w:p w14:paraId="66964604" w14:textId="77777777" w:rsidR="002F5239" w:rsidRPr="002F5239" w:rsidRDefault="002F5239" w:rsidP="002F5239">
      <w:pPr>
        <w:rPr>
          <w:rFonts w:ascii="Arial" w:hAnsi="Arial" w:cs="Arial"/>
          <w:sz w:val="22"/>
          <w:szCs w:val="22"/>
        </w:rPr>
      </w:pPr>
    </w:p>
    <w:p w14:paraId="35165FB3" w14:textId="2970FDFB" w:rsidR="002F5239" w:rsidRDefault="002F5239" w:rsidP="002F5239">
      <w:pPr>
        <w:rPr>
          <w:rFonts w:ascii="Arial" w:hAnsi="Arial" w:cs="Arial"/>
          <w:sz w:val="22"/>
          <w:szCs w:val="22"/>
        </w:rPr>
      </w:pPr>
      <w:r w:rsidRPr="002F5239">
        <w:rPr>
          <w:rFonts w:ascii="Arial" w:hAnsi="Arial" w:cs="Arial"/>
          <w:sz w:val="22"/>
          <w:szCs w:val="22"/>
        </w:rPr>
        <w:t>Students on the three-year degree plan who fulfill the necessary requirements to teach will have the opportunity to be the instructor of record for at least one lower-division undergraduate course during their time in the program. It is highly recommended that a graduate student serve has an IA they plan on teaching as a GTA</w:t>
      </w:r>
      <w:r w:rsidR="008F704A">
        <w:rPr>
          <w:rFonts w:ascii="Arial" w:hAnsi="Arial" w:cs="Arial"/>
          <w:sz w:val="22"/>
          <w:szCs w:val="22"/>
        </w:rPr>
        <w:t>.</w:t>
      </w:r>
    </w:p>
    <w:p w14:paraId="6ECC5142" w14:textId="2F565154" w:rsidR="008F704A" w:rsidRDefault="008F704A">
      <w:pPr>
        <w:rPr>
          <w:rFonts w:ascii="Arial" w:hAnsi="Arial" w:cs="Arial"/>
          <w:sz w:val="22"/>
          <w:szCs w:val="22"/>
        </w:rPr>
      </w:pPr>
      <w:r>
        <w:rPr>
          <w:rFonts w:ascii="Arial" w:hAnsi="Arial" w:cs="Arial"/>
          <w:sz w:val="22"/>
          <w:szCs w:val="22"/>
        </w:rPr>
        <w:br w:type="page"/>
      </w:r>
    </w:p>
    <w:p w14:paraId="405897BB" w14:textId="669A2283" w:rsidR="008F704A" w:rsidRDefault="008F704A" w:rsidP="008F704A">
      <w:pPr>
        <w:rPr>
          <w:rFonts w:ascii="Arial" w:hAnsi="Arial" w:cs="Arial"/>
          <w:b/>
          <w:sz w:val="28"/>
          <w:szCs w:val="28"/>
        </w:rPr>
      </w:pPr>
      <w:r w:rsidRPr="008F704A">
        <w:rPr>
          <w:rFonts w:ascii="Arial" w:hAnsi="Arial" w:cs="Arial"/>
          <w:b/>
          <w:sz w:val="28"/>
          <w:szCs w:val="28"/>
        </w:rPr>
        <w:lastRenderedPageBreak/>
        <w:t>Scholarships</w:t>
      </w:r>
    </w:p>
    <w:p w14:paraId="422AED8E" w14:textId="77777777" w:rsidR="00932544" w:rsidRPr="008F704A" w:rsidRDefault="00932544" w:rsidP="008F704A">
      <w:pPr>
        <w:rPr>
          <w:rFonts w:ascii="Arial" w:hAnsi="Arial" w:cs="Arial"/>
          <w:b/>
          <w:sz w:val="28"/>
          <w:szCs w:val="28"/>
        </w:rPr>
      </w:pPr>
    </w:p>
    <w:p w14:paraId="21C1B7B4" w14:textId="77777777" w:rsidR="008F704A" w:rsidRPr="008F704A" w:rsidRDefault="008F704A" w:rsidP="008F704A">
      <w:pPr>
        <w:rPr>
          <w:rFonts w:ascii="Arial" w:hAnsi="Arial" w:cs="Arial"/>
          <w:sz w:val="22"/>
          <w:szCs w:val="22"/>
        </w:rPr>
      </w:pPr>
      <w:r w:rsidRPr="008F704A">
        <w:rPr>
          <w:rFonts w:ascii="Arial" w:hAnsi="Arial" w:cs="Arial"/>
          <w:sz w:val="22"/>
          <w:szCs w:val="22"/>
        </w:rPr>
        <w:t>MFA students have been able to support a large share of their tuition through scholarship awards.</w:t>
      </w:r>
    </w:p>
    <w:p w14:paraId="1FB134E8" w14:textId="77777777" w:rsidR="008F704A" w:rsidRPr="008F704A" w:rsidRDefault="008F704A" w:rsidP="008F704A">
      <w:pPr>
        <w:rPr>
          <w:rFonts w:ascii="Arial" w:hAnsi="Arial" w:cs="Arial"/>
          <w:sz w:val="22"/>
          <w:szCs w:val="22"/>
        </w:rPr>
      </w:pPr>
    </w:p>
    <w:p w14:paraId="6C476AD1" w14:textId="77777777" w:rsidR="008F704A" w:rsidRPr="008F704A" w:rsidRDefault="008F704A" w:rsidP="008F704A">
      <w:pPr>
        <w:rPr>
          <w:rFonts w:ascii="Arial" w:hAnsi="Arial" w:cs="Arial"/>
          <w:sz w:val="22"/>
          <w:szCs w:val="22"/>
        </w:rPr>
      </w:pPr>
      <w:r w:rsidRPr="008F704A">
        <w:rPr>
          <w:rFonts w:ascii="Arial" w:hAnsi="Arial" w:cs="Arial"/>
          <w:sz w:val="22"/>
          <w:szCs w:val="22"/>
        </w:rPr>
        <w:t>For details about individual scholarships and eligibility</w:t>
      </w:r>
    </w:p>
    <w:p w14:paraId="0AD9B928" w14:textId="77777777" w:rsidR="008F704A" w:rsidRPr="008F704A" w:rsidRDefault="00A616DA" w:rsidP="008F704A">
      <w:pPr>
        <w:rPr>
          <w:rFonts w:ascii="Arial" w:hAnsi="Arial" w:cs="Arial"/>
          <w:sz w:val="22"/>
          <w:szCs w:val="22"/>
        </w:rPr>
      </w:pPr>
      <w:hyperlink r:id="rId28" w:history="1">
        <w:r w:rsidR="008F704A" w:rsidRPr="008F704A">
          <w:rPr>
            <w:rStyle w:val="Hyperlink"/>
            <w:rFonts w:ascii="Arial" w:hAnsi="Arial" w:cs="Arial"/>
            <w:sz w:val="22"/>
            <w:szCs w:val="22"/>
          </w:rPr>
          <w:t>http://art.sfsu.edu/scholarships</w:t>
        </w:r>
      </w:hyperlink>
    </w:p>
    <w:p w14:paraId="5DA0F64A" w14:textId="77777777" w:rsidR="008F704A" w:rsidRPr="008F704A" w:rsidRDefault="008F704A" w:rsidP="008F704A">
      <w:pPr>
        <w:rPr>
          <w:rFonts w:ascii="Arial" w:hAnsi="Arial" w:cs="Arial"/>
          <w:sz w:val="22"/>
          <w:szCs w:val="22"/>
        </w:rPr>
      </w:pPr>
    </w:p>
    <w:p w14:paraId="03156F05" w14:textId="77777777" w:rsidR="008F704A" w:rsidRPr="008F704A" w:rsidRDefault="008F704A" w:rsidP="008F704A">
      <w:pPr>
        <w:rPr>
          <w:rFonts w:ascii="Arial" w:hAnsi="Arial" w:cs="Arial"/>
          <w:sz w:val="22"/>
          <w:szCs w:val="22"/>
        </w:rPr>
      </w:pPr>
      <w:r w:rsidRPr="008F704A">
        <w:rPr>
          <w:rFonts w:ascii="Arial" w:hAnsi="Arial" w:cs="Arial"/>
          <w:sz w:val="22"/>
          <w:szCs w:val="22"/>
        </w:rPr>
        <w:t>Application Deadline: April 2nd</w:t>
      </w:r>
    </w:p>
    <w:p w14:paraId="6850C923" w14:textId="77777777" w:rsidR="008F704A" w:rsidRPr="008F704A" w:rsidRDefault="008F704A" w:rsidP="008F704A">
      <w:pPr>
        <w:rPr>
          <w:rFonts w:ascii="Arial" w:hAnsi="Arial" w:cs="Arial"/>
          <w:sz w:val="22"/>
          <w:szCs w:val="22"/>
        </w:rPr>
      </w:pPr>
    </w:p>
    <w:p w14:paraId="1A185E93" w14:textId="77777777" w:rsidR="008F704A" w:rsidRDefault="008F704A" w:rsidP="008F704A">
      <w:pPr>
        <w:rPr>
          <w:rFonts w:ascii="Arial" w:hAnsi="Arial" w:cs="Arial"/>
          <w:sz w:val="22"/>
          <w:szCs w:val="22"/>
        </w:rPr>
      </w:pPr>
      <w:r w:rsidRPr="008F704A">
        <w:rPr>
          <w:rFonts w:ascii="Arial" w:hAnsi="Arial" w:cs="Arial"/>
          <w:sz w:val="22"/>
          <w:szCs w:val="22"/>
        </w:rPr>
        <w:t>Christine Tamblyn $1000 Memorial Scholarship</w:t>
      </w:r>
    </w:p>
    <w:p w14:paraId="7E413801" w14:textId="0BFD93B6" w:rsidR="008F704A" w:rsidRPr="008F704A" w:rsidRDefault="008F704A" w:rsidP="008F704A">
      <w:pPr>
        <w:rPr>
          <w:rFonts w:ascii="Arial" w:hAnsi="Arial" w:cs="Arial"/>
          <w:sz w:val="22"/>
          <w:szCs w:val="22"/>
        </w:rPr>
      </w:pPr>
      <w:r w:rsidRPr="008F704A">
        <w:rPr>
          <w:rFonts w:ascii="Arial" w:hAnsi="Arial" w:cs="Arial"/>
          <w:sz w:val="22"/>
          <w:szCs w:val="22"/>
        </w:rPr>
        <w:t xml:space="preserve"> </w:t>
      </w:r>
    </w:p>
    <w:p w14:paraId="270E6B9C" w14:textId="77777777" w:rsidR="008F704A" w:rsidRPr="008F704A" w:rsidRDefault="008F704A" w:rsidP="008F704A">
      <w:pPr>
        <w:rPr>
          <w:rFonts w:ascii="Arial" w:hAnsi="Arial" w:cs="Arial"/>
          <w:sz w:val="22"/>
          <w:szCs w:val="22"/>
        </w:rPr>
      </w:pPr>
      <w:r w:rsidRPr="008F704A">
        <w:rPr>
          <w:rFonts w:ascii="Arial" w:hAnsi="Arial" w:cs="Arial"/>
          <w:sz w:val="22"/>
          <w:szCs w:val="22"/>
        </w:rPr>
        <w:t>Leo D. Stillwell Jr. $6,000 Scholarship (individual award amount varies)</w:t>
      </w:r>
    </w:p>
    <w:p w14:paraId="6F431337" w14:textId="77777777" w:rsidR="008F704A" w:rsidRPr="008F704A" w:rsidRDefault="008F704A" w:rsidP="008F704A">
      <w:pPr>
        <w:rPr>
          <w:rFonts w:ascii="Arial" w:hAnsi="Arial" w:cs="Arial"/>
          <w:sz w:val="22"/>
          <w:szCs w:val="22"/>
        </w:rPr>
      </w:pPr>
    </w:p>
    <w:p w14:paraId="7B45131F" w14:textId="33F0EAC3" w:rsidR="008F704A" w:rsidRPr="008F704A" w:rsidRDefault="008F704A" w:rsidP="008F704A">
      <w:pPr>
        <w:rPr>
          <w:rFonts w:ascii="Arial" w:hAnsi="Arial" w:cs="Arial"/>
          <w:sz w:val="22"/>
          <w:szCs w:val="22"/>
        </w:rPr>
      </w:pPr>
      <w:r w:rsidRPr="008F704A">
        <w:rPr>
          <w:rFonts w:ascii="Arial" w:hAnsi="Arial" w:cs="Arial"/>
          <w:sz w:val="22"/>
          <w:szCs w:val="22"/>
        </w:rPr>
        <w:t xml:space="preserve">Martin Wong Scholarship for Painting/Drawing and Ceramics </w:t>
      </w:r>
      <w:r>
        <w:rPr>
          <w:rFonts w:ascii="Arial" w:hAnsi="Arial" w:cs="Arial"/>
          <w:sz w:val="22"/>
          <w:szCs w:val="22"/>
        </w:rPr>
        <w:br/>
      </w:r>
      <w:r w:rsidRPr="008F704A">
        <w:rPr>
          <w:rFonts w:ascii="Arial" w:hAnsi="Arial" w:cs="Arial"/>
          <w:sz w:val="22"/>
          <w:szCs w:val="22"/>
        </w:rPr>
        <w:t>$2,000 and $3,000 each for Painting/Drawing and Ceramics</w:t>
      </w:r>
    </w:p>
    <w:p w14:paraId="23FB8D11" w14:textId="77777777" w:rsidR="008F704A" w:rsidRPr="008F704A" w:rsidRDefault="008F704A" w:rsidP="008F704A">
      <w:pPr>
        <w:rPr>
          <w:rFonts w:ascii="Arial" w:hAnsi="Arial" w:cs="Arial"/>
          <w:sz w:val="22"/>
          <w:szCs w:val="22"/>
        </w:rPr>
      </w:pPr>
    </w:p>
    <w:p w14:paraId="6F6062D9" w14:textId="77777777" w:rsidR="008F704A" w:rsidRDefault="008F704A" w:rsidP="008F704A">
      <w:pPr>
        <w:rPr>
          <w:rFonts w:ascii="Arial" w:hAnsi="Arial" w:cs="Arial"/>
          <w:sz w:val="22"/>
          <w:szCs w:val="22"/>
        </w:rPr>
      </w:pPr>
      <w:r w:rsidRPr="008F704A">
        <w:rPr>
          <w:rFonts w:ascii="Arial" w:hAnsi="Arial" w:cs="Arial"/>
          <w:sz w:val="22"/>
          <w:szCs w:val="22"/>
        </w:rPr>
        <w:t xml:space="preserve">San Francisco State University/Kala Art Institute MFA Fellowship </w:t>
      </w:r>
    </w:p>
    <w:p w14:paraId="71997943" w14:textId="77777777" w:rsidR="008F704A" w:rsidRDefault="008F704A" w:rsidP="008F704A">
      <w:pPr>
        <w:rPr>
          <w:rFonts w:ascii="Arial" w:hAnsi="Arial" w:cs="Arial"/>
          <w:sz w:val="22"/>
          <w:szCs w:val="22"/>
        </w:rPr>
      </w:pPr>
    </w:p>
    <w:p w14:paraId="045F81F2" w14:textId="5FBD05EF" w:rsidR="008F704A" w:rsidRPr="008F704A" w:rsidRDefault="008F704A" w:rsidP="008F704A">
      <w:pPr>
        <w:rPr>
          <w:rFonts w:ascii="Arial" w:hAnsi="Arial" w:cs="Arial"/>
          <w:sz w:val="22"/>
          <w:szCs w:val="22"/>
        </w:rPr>
      </w:pPr>
      <w:r w:rsidRPr="008F704A">
        <w:rPr>
          <w:rFonts w:ascii="Arial" w:hAnsi="Arial" w:cs="Arial"/>
          <w:sz w:val="22"/>
          <w:szCs w:val="22"/>
        </w:rPr>
        <w:t>Sher-Right $2500 Scholarship/ 2 Awards</w:t>
      </w:r>
    </w:p>
    <w:p w14:paraId="24ABEB00" w14:textId="77777777" w:rsidR="008F704A" w:rsidRDefault="008F704A" w:rsidP="008F704A">
      <w:pPr>
        <w:rPr>
          <w:rFonts w:ascii="Arial" w:hAnsi="Arial" w:cs="Arial"/>
          <w:sz w:val="22"/>
          <w:szCs w:val="22"/>
        </w:rPr>
      </w:pPr>
    </w:p>
    <w:p w14:paraId="5F08E04D" w14:textId="27CDFE92" w:rsidR="008F704A" w:rsidRPr="008F704A" w:rsidRDefault="008F704A" w:rsidP="008F704A">
      <w:pPr>
        <w:rPr>
          <w:rFonts w:ascii="Arial" w:hAnsi="Arial" w:cs="Arial"/>
          <w:sz w:val="22"/>
          <w:szCs w:val="22"/>
        </w:rPr>
      </w:pPr>
      <w:r w:rsidRPr="008F704A">
        <w:rPr>
          <w:rFonts w:ascii="Arial" w:hAnsi="Arial" w:cs="Arial"/>
          <w:sz w:val="22"/>
          <w:szCs w:val="22"/>
        </w:rPr>
        <w:t xml:space="preserve">Steve Wilson Award for $1,000 </w:t>
      </w:r>
    </w:p>
    <w:p w14:paraId="5A48C583" w14:textId="77777777" w:rsidR="008F704A" w:rsidRDefault="008F704A" w:rsidP="008F704A">
      <w:pPr>
        <w:rPr>
          <w:rFonts w:ascii="Arial" w:hAnsi="Arial" w:cs="Arial"/>
          <w:sz w:val="22"/>
          <w:szCs w:val="22"/>
        </w:rPr>
      </w:pPr>
    </w:p>
    <w:p w14:paraId="7291DD6F" w14:textId="70A08CDC" w:rsidR="008F704A" w:rsidRPr="008F704A" w:rsidRDefault="008F704A" w:rsidP="008F704A">
      <w:pPr>
        <w:rPr>
          <w:rFonts w:ascii="Arial" w:hAnsi="Arial" w:cs="Arial"/>
          <w:sz w:val="22"/>
          <w:szCs w:val="22"/>
        </w:rPr>
      </w:pPr>
      <w:r w:rsidRPr="008F704A">
        <w:rPr>
          <w:rFonts w:ascii="Arial" w:hAnsi="Arial" w:cs="Arial"/>
          <w:sz w:val="22"/>
          <w:szCs w:val="22"/>
        </w:rPr>
        <w:t>Headlands Center for the Arts Graduate Fellowship</w:t>
      </w:r>
    </w:p>
    <w:p w14:paraId="62159275" w14:textId="77777777" w:rsidR="008F704A" w:rsidRDefault="008F704A" w:rsidP="008F704A">
      <w:pPr>
        <w:rPr>
          <w:rFonts w:ascii="Arial" w:hAnsi="Arial" w:cs="Arial"/>
          <w:sz w:val="22"/>
          <w:szCs w:val="22"/>
        </w:rPr>
      </w:pPr>
    </w:p>
    <w:p w14:paraId="60E8E801" w14:textId="72632F2C" w:rsidR="008F704A" w:rsidRPr="008F704A" w:rsidRDefault="008F704A" w:rsidP="008F704A">
      <w:pPr>
        <w:rPr>
          <w:rFonts w:ascii="Arial" w:hAnsi="Arial" w:cs="Arial"/>
          <w:sz w:val="22"/>
          <w:szCs w:val="22"/>
        </w:rPr>
      </w:pPr>
      <w:r w:rsidRPr="008F704A">
        <w:rPr>
          <w:rFonts w:ascii="Arial" w:hAnsi="Arial" w:cs="Arial"/>
          <w:sz w:val="22"/>
          <w:szCs w:val="22"/>
        </w:rPr>
        <w:t>Murphy Cadogan Award</w:t>
      </w:r>
    </w:p>
    <w:p w14:paraId="0063B403" w14:textId="4B47B1BC" w:rsidR="008F704A" w:rsidRDefault="00A616DA" w:rsidP="008F704A">
      <w:pPr>
        <w:rPr>
          <w:rFonts w:ascii="Arial" w:hAnsi="Arial" w:cs="Arial"/>
          <w:sz w:val="22"/>
          <w:szCs w:val="22"/>
        </w:rPr>
      </w:pPr>
      <w:hyperlink r:id="rId29" w:history="1">
        <w:r w:rsidR="008F704A" w:rsidRPr="001719A5">
          <w:rPr>
            <w:rStyle w:val="Hyperlink"/>
            <w:rFonts w:ascii="Arial" w:hAnsi="Arial" w:cs="Arial"/>
            <w:sz w:val="22"/>
            <w:szCs w:val="22"/>
          </w:rPr>
          <w:t>https://sff.org/what-we-do/awards-programs/art-awards/murphy-cadogan/</w:t>
        </w:r>
      </w:hyperlink>
    </w:p>
    <w:p w14:paraId="187A5636" w14:textId="284A1216" w:rsidR="001719A5" w:rsidRDefault="001719A5" w:rsidP="008F704A">
      <w:pPr>
        <w:rPr>
          <w:rFonts w:ascii="Arial" w:hAnsi="Arial" w:cs="Arial"/>
          <w:sz w:val="22"/>
          <w:szCs w:val="22"/>
        </w:rPr>
      </w:pPr>
    </w:p>
    <w:p w14:paraId="3CA49FDF" w14:textId="12960B9A" w:rsidR="001719A5" w:rsidRDefault="001719A5">
      <w:pPr>
        <w:rPr>
          <w:rFonts w:ascii="Arial" w:hAnsi="Arial" w:cs="Arial"/>
          <w:sz w:val="22"/>
          <w:szCs w:val="22"/>
        </w:rPr>
      </w:pPr>
      <w:r>
        <w:rPr>
          <w:rFonts w:ascii="Arial" w:hAnsi="Arial" w:cs="Arial"/>
          <w:sz w:val="22"/>
          <w:szCs w:val="22"/>
        </w:rPr>
        <w:br w:type="page"/>
      </w:r>
    </w:p>
    <w:p w14:paraId="1D825E48" w14:textId="581D1181" w:rsidR="001719A5" w:rsidRDefault="001719A5" w:rsidP="001719A5">
      <w:pPr>
        <w:rPr>
          <w:rFonts w:ascii="Arial" w:hAnsi="Arial" w:cs="Arial"/>
          <w:b/>
          <w:sz w:val="28"/>
          <w:szCs w:val="28"/>
        </w:rPr>
      </w:pPr>
      <w:r w:rsidRPr="001719A5">
        <w:rPr>
          <w:rFonts w:ascii="Arial" w:hAnsi="Arial" w:cs="Arial"/>
          <w:b/>
          <w:sz w:val="28"/>
          <w:szCs w:val="28"/>
        </w:rPr>
        <w:lastRenderedPageBreak/>
        <w:t>Grad Stop</w:t>
      </w:r>
      <w:r w:rsidR="00937FF0">
        <w:rPr>
          <w:rFonts w:ascii="Arial" w:hAnsi="Arial" w:cs="Arial"/>
          <w:b/>
          <w:sz w:val="28"/>
          <w:szCs w:val="28"/>
        </w:rPr>
        <w:t xml:space="preserve"> Office</w:t>
      </w:r>
    </w:p>
    <w:p w14:paraId="1BEDF849" w14:textId="77777777" w:rsidR="00937FF0" w:rsidRPr="001719A5" w:rsidRDefault="00937FF0" w:rsidP="001719A5">
      <w:pPr>
        <w:rPr>
          <w:rFonts w:ascii="Arial" w:hAnsi="Arial" w:cs="Arial"/>
          <w:b/>
          <w:sz w:val="28"/>
          <w:szCs w:val="28"/>
        </w:rPr>
      </w:pPr>
    </w:p>
    <w:p w14:paraId="2D67C3ED" w14:textId="77777777" w:rsidR="001719A5" w:rsidRPr="001719A5" w:rsidRDefault="001719A5" w:rsidP="001719A5">
      <w:pPr>
        <w:rPr>
          <w:rFonts w:ascii="Arial" w:hAnsi="Arial" w:cs="Arial"/>
          <w:sz w:val="22"/>
          <w:szCs w:val="22"/>
        </w:rPr>
      </w:pPr>
      <w:r w:rsidRPr="001719A5">
        <w:rPr>
          <w:rFonts w:ascii="Arial" w:hAnsi="Arial" w:cs="Arial"/>
          <w:sz w:val="22"/>
          <w:szCs w:val="22"/>
        </w:rPr>
        <w:t xml:space="preserve">Grad Stop office processes all your graduate paperwork and is located on the second floor of the Administration Building, Room 250. Students can drop in to ask general questions about graduate policies, procedures, and form submission. Hours are Monday through Friday 9 AM to 5 PM Contact by phone at (415) 338-2234; fax (415) 405-0340; or email </w:t>
      </w:r>
      <w:hyperlink r:id="rId30" w:tgtFrame="_blank" w:tooltip="mailto:gradstudies@sfsu.edu" w:history="1">
        <w:r w:rsidRPr="001719A5">
          <w:rPr>
            <w:rStyle w:val="Hyperlink"/>
            <w:rFonts w:ascii="Arial" w:hAnsi="Arial" w:cs="Arial"/>
            <w:sz w:val="22"/>
            <w:szCs w:val="22"/>
          </w:rPr>
          <w:t>gradstudies@sfsu.edu</w:t>
        </w:r>
      </w:hyperlink>
    </w:p>
    <w:p w14:paraId="00D437CA" w14:textId="77777777" w:rsidR="001719A5" w:rsidRPr="001719A5" w:rsidRDefault="001719A5" w:rsidP="001719A5">
      <w:pPr>
        <w:rPr>
          <w:rFonts w:ascii="Arial" w:hAnsi="Arial" w:cs="Arial"/>
          <w:sz w:val="22"/>
          <w:szCs w:val="22"/>
        </w:rPr>
      </w:pPr>
    </w:p>
    <w:p w14:paraId="686CE7F1" w14:textId="77777777" w:rsidR="001719A5" w:rsidRPr="001719A5" w:rsidRDefault="001719A5" w:rsidP="001719A5">
      <w:pPr>
        <w:rPr>
          <w:rFonts w:ascii="Arial" w:hAnsi="Arial" w:cs="Arial"/>
          <w:sz w:val="22"/>
          <w:szCs w:val="22"/>
        </w:rPr>
      </w:pPr>
      <w:r w:rsidRPr="001719A5">
        <w:rPr>
          <w:rFonts w:ascii="Arial" w:hAnsi="Arial" w:cs="Arial"/>
          <w:sz w:val="22"/>
          <w:szCs w:val="22"/>
        </w:rPr>
        <w:t>Many of your questions can be answered by contacting graduate studies directly.</w:t>
      </w:r>
    </w:p>
    <w:p w14:paraId="350B0529" w14:textId="77777777" w:rsidR="001719A5" w:rsidRPr="001719A5" w:rsidRDefault="001719A5" w:rsidP="001719A5">
      <w:pPr>
        <w:rPr>
          <w:rFonts w:ascii="Arial" w:hAnsi="Arial" w:cs="Arial"/>
          <w:sz w:val="22"/>
          <w:szCs w:val="22"/>
        </w:rPr>
      </w:pPr>
    </w:p>
    <w:p w14:paraId="02D1B776" w14:textId="77777777" w:rsidR="001719A5" w:rsidRPr="001719A5" w:rsidRDefault="001719A5" w:rsidP="001719A5">
      <w:pPr>
        <w:rPr>
          <w:rFonts w:ascii="Arial" w:hAnsi="Arial" w:cs="Arial"/>
          <w:sz w:val="22"/>
          <w:szCs w:val="22"/>
        </w:rPr>
      </w:pPr>
      <w:r w:rsidRPr="001719A5">
        <w:rPr>
          <w:rFonts w:ascii="Arial" w:hAnsi="Arial" w:cs="Arial"/>
          <w:sz w:val="22"/>
          <w:szCs w:val="22"/>
        </w:rPr>
        <w:t xml:space="preserve">All MFA students are responsible for submission of completed forms to Grad Studies whether submitted via Docusign or physical delivery. </w:t>
      </w:r>
    </w:p>
    <w:p w14:paraId="4277DADF" w14:textId="22E25A55" w:rsidR="001719A5" w:rsidRPr="001719A5" w:rsidRDefault="001719A5" w:rsidP="001719A5">
      <w:pPr>
        <w:rPr>
          <w:rFonts w:ascii="Arial" w:hAnsi="Arial" w:cs="Arial"/>
          <w:sz w:val="22"/>
          <w:szCs w:val="22"/>
        </w:rPr>
      </w:pPr>
      <w:r w:rsidRPr="001719A5">
        <w:rPr>
          <w:rFonts w:ascii="Arial" w:hAnsi="Arial" w:cs="Arial"/>
          <w:sz w:val="22"/>
          <w:szCs w:val="22"/>
        </w:rPr>
        <w:br/>
        <w:t>Please be aware that Grad Studies</w:t>
      </w:r>
      <w:r>
        <w:rPr>
          <w:rFonts w:ascii="Arial" w:hAnsi="Arial" w:cs="Arial"/>
          <w:sz w:val="22"/>
          <w:szCs w:val="22"/>
        </w:rPr>
        <w:t xml:space="preserve"> form submission</w:t>
      </w:r>
      <w:r w:rsidRPr="001719A5">
        <w:rPr>
          <w:rFonts w:ascii="Arial" w:hAnsi="Arial" w:cs="Arial"/>
          <w:sz w:val="22"/>
          <w:szCs w:val="22"/>
        </w:rPr>
        <w:t xml:space="preserve"> dates are subject to fluctuation. </w:t>
      </w:r>
      <w:r>
        <w:rPr>
          <w:rFonts w:ascii="Arial" w:hAnsi="Arial" w:cs="Arial"/>
          <w:sz w:val="22"/>
          <w:szCs w:val="22"/>
        </w:rPr>
        <w:t>C</w:t>
      </w:r>
      <w:r w:rsidRPr="001719A5">
        <w:rPr>
          <w:rFonts w:ascii="Arial" w:hAnsi="Arial" w:cs="Arial"/>
          <w:sz w:val="22"/>
          <w:szCs w:val="22"/>
        </w:rPr>
        <w:t>heck the Grad studies website for changes/updates.</w:t>
      </w:r>
    </w:p>
    <w:p w14:paraId="0B146EEA" w14:textId="77777777" w:rsidR="001719A5" w:rsidRPr="001719A5" w:rsidRDefault="001719A5" w:rsidP="001719A5">
      <w:pPr>
        <w:rPr>
          <w:rFonts w:ascii="Arial" w:hAnsi="Arial" w:cs="Arial"/>
          <w:sz w:val="22"/>
          <w:szCs w:val="22"/>
        </w:rPr>
      </w:pPr>
    </w:p>
    <w:p w14:paraId="29EFBF95" w14:textId="77777777" w:rsidR="001719A5" w:rsidRPr="001719A5" w:rsidRDefault="001719A5" w:rsidP="001719A5">
      <w:pPr>
        <w:rPr>
          <w:rFonts w:ascii="Arial" w:hAnsi="Arial" w:cs="Arial"/>
          <w:sz w:val="22"/>
          <w:szCs w:val="22"/>
        </w:rPr>
      </w:pPr>
      <w:r w:rsidRPr="001719A5">
        <w:rPr>
          <w:rFonts w:ascii="Arial" w:hAnsi="Arial" w:cs="Arial"/>
          <w:b/>
          <w:sz w:val="22"/>
          <w:szCs w:val="22"/>
        </w:rPr>
        <w:t>International Student Support:</w:t>
      </w:r>
      <w:r w:rsidRPr="001719A5">
        <w:rPr>
          <w:rFonts w:ascii="Arial" w:hAnsi="Arial" w:cs="Arial"/>
          <w:sz w:val="22"/>
          <w:szCs w:val="22"/>
        </w:rPr>
        <w:t xml:space="preserve"> International students on F-1 and J-1 visas should seek advising and support from the Office of International Programs in the Village at Centennial Square, Building C, (415) 338-1293 or visit their website at: </w:t>
      </w:r>
      <w:hyperlink r:id="rId31" w:history="1">
        <w:r w:rsidRPr="001719A5">
          <w:rPr>
            <w:rStyle w:val="Hyperlink"/>
            <w:rFonts w:ascii="Arial" w:hAnsi="Arial" w:cs="Arial"/>
            <w:sz w:val="22"/>
            <w:szCs w:val="22"/>
          </w:rPr>
          <w:t>http://oip.sfsu.edu/</w:t>
        </w:r>
      </w:hyperlink>
    </w:p>
    <w:p w14:paraId="6D956FEC" w14:textId="77777777" w:rsidR="001719A5" w:rsidRPr="001719A5" w:rsidRDefault="001719A5" w:rsidP="001719A5">
      <w:pPr>
        <w:rPr>
          <w:rFonts w:ascii="Arial" w:hAnsi="Arial" w:cs="Arial"/>
          <w:sz w:val="22"/>
          <w:szCs w:val="22"/>
        </w:rPr>
      </w:pPr>
    </w:p>
    <w:p w14:paraId="18F3A4CD" w14:textId="77777777" w:rsidR="001719A5" w:rsidRPr="001719A5" w:rsidRDefault="001719A5" w:rsidP="001719A5">
      <w:pPr>
        <w:rPr>
          <w:rFonts w:ascii="Arial" w:hAnsi="Arial" w:cs="Arial"/>
          <w:sz w:val="22"/>
          <w:szCs w:val="22"/>
        </w:rPr>
      </w:pPr>
      <w:r w:rsidRPr="001719A5">
        <w:rPr>
          <w:rFonts w:ascii="Arial" w:hAnsi="Arial" w:cs="Arial"/>
          <w:b/>
          <w:sz w:val="22"/>
          <w:szCs w:val="22"/>
        </w:rPr>
        <w:t xml:space="preserve">Disability Programs &amp; Resource Center (DPRC): </w:t>
      </w:r>
      <w:r w:rsidRPr="001719A5">
        <w:rPr>
          <w:rFonts w:ascii="Arial" w:hAnsi="Arial" w:cs="Arial"/>
          <w:sz w:val="22"/>
          <w:szCs w:val="22"/>
        </w:rPr>
        <w:t>Students with disabilities that require accommodations must register for services in SSB 110. If you need services, contact DPRC as soon as you come to campus or support may not be available.</w:t>
      </w:r>
    </w:p>
    <w:p w14:paraId="56060DE2" w14:textId="77777777" w:rsidR="001719A5" w:rsidRPr="001719A5" w:rsidRDefault="001719A5" w:rsidP="001719A5">
      <w:pPr>
        <w:rPr>
          <w:rFonts w:ascii="Arial" w:hAnsi="Arial" w:cs="Arial"/>
          <w:sz w:val="22"/>
          <w:szCs w:val="22"/>
        </w:rPr>
      </w:pPr>
      <w:r w:rsidRPr="001719A5">
        <w:rPr>
          <w:rFonts w:ascii="Arial" w:hAnsi="Arial" w:cs="Arial"/>
          <w:sz w:val="22"/>
          <w:szCs w:val="22"/>
        </w:rPr>
        <w:t xml:space="preserve">Contact DPRC by phone or TYY at (415) 338-2472, or by email at </w:t>
      </w:r>
      <w:hyperlink r:id="rId32" w:history="1">
        <w:r w:rsidRPr="001719A5">
          <w:rPr>
            <w:rStyle w:val="Hyperlink"/>
            <w:rFonts w:ascii="Arial" w:hAnsi="Arial" w:cs="Arial"/>
            <w:sz w:val="22"/>
            <w:szCs w:val="22"/>
          </w:rPr>
          <w:t>dprc@sfsu.edu</w:t>
        </w:r>
      </w:hyperlink>
      <w:r w:rsidRPr="001719A5">
        <w:rPr>
          <w:rFonts w:ascii="Arial" w:hAnsi="Arial" w:cs="Arial"/>
          <w:sz w:val="22"/>
          <w:szCs w:val="22"/>
        </w:rPr>
        <w:t>.</w:t>
      </w:r>
    </w:p>
    <w:p w14:paraId="414F86E5" w14:textId="77777777" w:rsidR="001719A5" w:rsidRPr="001719A5" w:rsidRDefault="001719A5" w:rsidP="001719A5">
      <w:pPr>
        <w:rPr>
          <w:rFonts w:ascii="Arial" w:hAnsi="Arial" w:cs="Arial"/>
          <w:sz w:val="22"/>
          <w:szCs w:val="22"/>
        </w:rPr>
      </w:pPr>
    </w:p>
    <w:p w14:paraId="22F6D955" w14:textId="77777777" w:rsidR="001719A5" w:rsidRPr="001719A5" w:rsidRDefault="001719A5" w:rsidP="001719A5">
      <w:pPr>
        <w:rPr>
          <w:rFonts w:ascii="Arial" w:hAnsi="Arial" w:cs="Arial"/>
          <w:b/>
          <w:sz w:val="22"/>
          <w:szCs w:val="22"/>
        </w:rPr>
      </w:pPr>
      <w:r w:rsidRPr="001719A5">
        <w:rPr>
          <w:rFonts w:ascii="Arial" w:hAnsi="Arial" w:cs="Arial"/>
          <w:b/>
          <w:sz w:val="22"/>
          <w:szCs w:val="22"/>
        </w:rPr>
        <w:t>Registrar</w:t>
      </w:r>
    </w:p>
    <w:p w14:paraId="72FC590F" w14:textId="77777777" w:rsidR="001719A5" w:rsidRPr="001719A5" w:rsidRDefault="001719A5" w:rsidP="001719A5">
      <w:pPr>
        <w:rPr>
          <w:rFonts w:ascii="Arial" w:hAnsi="Arial" w:cs="Arial"/>
          <w:sz w:val="22"/>
          <w:szCs w:val="22"/>
        </w:rPr>
      </w:pPr>
      <w:r w:rsidRPr="001719A5">
        <w:rPr>
          <w:rFonts w:ascii="Arial" w:hAnsi="Arial" w:cs="Arial"/>
          <w:sz w:val="22"/>
          <w:szCs w:val="22"/>
        </w:rPr>
        <w:t>One Stop Student Service Center, Room 303 Student Services Bldg. Contact the registrar directly regarding holds on accounts that pertain to registration.</w:t>
      </w:r>
    </w:p>
    <w:p w14:paraId="2147C167" w14:textId="55F183B7" w:rsidR="001719A5" w:rsidRPr="001719A5" w:rsidRDefault="001719A5" w:rsidP="001719A5">
      <w:pPr>
        <w:rPr>
          <w:rFonts w:ascii="Arial" w:hAnsi="Arial" w:cs="Arial"/>
          <w:sz w:val="22"/>
          <w:szCs w:val="22"/>
        </w:rPr>
      </w:pPr>
      <w:r w:rsidRPr="001719A5">
        <w:rPr>
          <w:rFonts w:ascii="Arial" w:hAnsi="Arial" w:cs="Arial"/>
          <w:sz w:val="22"/>
          <w:szCs w:val="22"/>
        </w:rPr>
        <w:t xml:space="preserve">(415)338-2350 </w:t>
      </w:r>
      <w:hyperlink r:id="rId33" w:history="1">
        <w:r w:rsidRPr="001719A5">
          <w:rPr>
            <w:rStyle w:val="Hyperlink"/>
            <w:rFonts w:ascii="Arial" w:hAnsi="Arial" w:cs="Arial"/>
            <w:sz w:val="22"/>
            <w:szCs w:val="22"/>
          </w:rPr>
          <w:t>records@sfsu.edu</w:t>
        </w:r>
      </w:hyperlink>
    </w:p>
    <w:p w14:paraId="1D7AE334" w14:textId="142B796F" w:rsidR="00F724F5" w:rsidRDefault="00F724F5">
      <w:r>
        <w:br w:type="page"/>
      </w:r>
    </w:p>
    <w:p w14:paraId="2B39184E" w14:textId="77777777" w:rsidR="00F724F5" w:rsidRPr="00D43393" w:rsidRDefault="00F724F5" w:rsidP="00D43393">
      <w:pPr>
        <w:rPr>
          <w:rFonts w:ascii="Arial" w:hAnsi="Arial" w:cs="Arial"/>
          <w:b/>
          <w:sz w:val="28"/>
          <w:szCs w:val="28"/>
        </w:rPr>
      </w:pPr>
      <w:r w:rsidRPr="00D43393">
        <w:rPr>
          <w:rFonts w:ascii="Arial" w:hAnsi="Arial" w:cs="Arial"/>
          <w:b/>
          <w:sz w:val="28"/>
          <w:szCs w:val="28"/>
        </w:rPr>
        <w:lastRenderedPageBreak/>
        <w:t>School of Art Organization Chart</w:t>
      </w:r>
    </w:p>
    <w:p w14:paraId="48662C72" w14:textId="77777777" w:rsidR="00F724F5" w:rsidRPr="00D43393" w:rsidRDefault="00F724F5" w:rsidP="00D43393">
      <w:pPr>
        <w:jc w:val="center"/>
      </w:pPr>
    </w:p>
    <w:p w14:paraId="12C3EF87" w14:textId="77777777" w:rsidR="00F724F5" w:rsidRPr="00D43393" w:rsidRDefault="00F724F5" w:rsidP="00D43393">
      <w:pPr>
        <w:jc w:val="center"/>
      </w:pPr>
      <w:r w:rsidRPr="00D43393">
        <w:rPr>
          <w:noProof/>
        </w:rPr>
        <w:drawing>
          <wp:inline distT="0" distB="0" distL="0" distR="0" wp14:anchorId="15375144" wp14:editId="60E12C5E">
            <wp:extent cx="5481320" cy="4601845"/>
            <wp:effectExtent l="57150" t="76200" r="43180" b="8255"/>
            <wp:docPr id="2" name="Diagra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1C8C6EB" w14:textId="77777777" w:rsidR="00F724F5" w:rsidRPr="00D43393" w:rsidRDefault="00F724F5" w:rsidP="00D43393"/>
    <w:p w14:paraId="0E83D3AE" w14:textId="77777777" w:rsidR="00F724F5" w:rsidRPr="002B7CA9" w:rsidRDefault="00F724F5" w:rsidP="002B7CA9">
      <w:pPr>
        <w:jc w:val="center"/>
        <w:rPr>
          <w:rFonts w:ascii="Arial" w:hAnsi="Arial" w:cs="Arial"/>
          <w:sz w:val="22"/>
          <w:szCs w:val="22"/>
        </w:rPr>
      </w:pPr>
      <w:r w:rsidRPr="002B7CA9">
        <w:rPr>
          <w:rFonts w:ascii="Arial" w:hAnsi="Arial" w:cs="Arial"/>
          <w:sz w:val="22"/>
          <w:szCs w:val="22"/>
        </w:rPr>
        <w:t>CONTACT GUIDANCE</w:t>
      </w:r>
    </w:p>
    <w:p w14:paraId="725C776D" w14:textId="77777777" w:rsidR="00F724F5" w:rsidRPr="002B7CA9" w:rsidRDefault="00F724F5" w:rsidP="002B7CA9">
      <w:pPr>
        <w:jc w:val="center"/>
        <w:rPr>
          <w:rFonts w:ascii="Arial" w:hAnsi="Arial" w:cs="Arial"/>
          <w:sz w:val="22"/>
          <w:szCs w:val="22"/>
        </w:rPr>
      </w:pPr>
    </w:p>
    <w:p w14:paraId="605E90CC" w14:textId="77777777" w:rsidR="00F724F5" w:rsidRPr="002B7CA9" w:rsidRDefault="00F724F5" w:rsidP="002B7CA9">
      <w:pPr>
        <w:jc w:val="center"/>
        <w:rPr>
          <w:rFonts w:ascii="Arial" w:hAnsi="Arial" w:cs="Arial"/>
          <w:sz w:val="22"/>
          <w:szCs w:val="22"/>
        </w:rPr>
      </w:pPr>
      <w:r w:rsidRPr="002B7CA9">
        <w:rPr>
          <w:rFonts w:ascii="Arial" w:hAnsi="Arial" w:cs="Arial"/>
          <w:sz w:val="22"/>
          <w:szCs w:val="22"/>
        </w:rPr>
        <w:t>Review your MFA Handbook FIRST</w:t>
      </w:r>
    </w:p>
    <w:p w14:paraId="26E5DA39" w14:textId="77777777" w:rsidR="00F724F5" w:rsidRPr="002B7CA9" w:rsidRDefault="00F724F5" w:rsidP="002B7CA9">
      <w:pPr>
        <w:jc w:val="center"/>
        <w:rPr>
          <w:rFonts w:ascii="Arial" w:hAnsi="Arial" w:cs="Arial"/>
          <w:sz w:val="22"/>
          <w:szCs w:val="22"/>
        </w:rPr>
      </w:pPr>
      <w:r w:rsidRPr="002B7CA9">
        <w:rPr>
          <w:rFonts w:ascii="Arial" w:hAnsi="Arial" w:cs="Arial"/>
          <w:sz w:val="22"/>
          <w:szCs w:val="22"/>
        </w:rPr>
        <w:br/>
        <w:t>Go to MFA Grad Coordinator/ primary faculty advisors for ALL advising</w:t>
      </w:r>
    </w:p>
    <w:p w14:paraId="5AF176B3" w14:textId="77777777" w:rsidR="00F724F5" w:rsidRPr="002B7CA9" w:rsidRDefault="00F724F5" w:rsidP="002B7CA9">
      <w:pPr>
        <w:jc w:val="center"/>
        <w:rPr>
          <w:rFonts w:ascii="Arial" w:hAnsi="Arial" w:cs="Arial"/>
          <w:sz w:val="22"/>
          <w:szCs w:val="22"/>
        </w:rPr>
      </w:pPr>
      <w:r w:rsidRPr="002B7CA9">
        <w:rPr>
          <w:rFonts w:ascii="Arial" w:hAnsi="Arial" w:cs="Arial"/>
          <w:sz w:val="22"/>
          <w:szCs w:val="22"/>
        </w:rPr>
        <w:br/>
        <w:t>For questions on grad forms, notices from grad studies- check with Graduate Studies first before contacting the graduate coordinator.</w:t>
      </w:r>
    </w:p>
    <w:p w14:paraId="7C63A17E" w14:textId="77777777" w:rsidR="00F724F5" w:rsidRPr="002B7CA9" w:rsidRDefault="00F724F5" w:rsidP="002B7CA9">
      <w:pPr>
        <w:jc w:val="center"/>
        <w:rPr>
          <w:rFonts w:ascii="Arial" w:hAnsi="Arial" w:cs="Arial"/>
          <w:sz w:val="22"/>
          <w:szCs w:val="22"/>
        </w:rPr>
      </w:pPr>
      <w:r w:rsidRPr="002B7CA9">
        <w:rPr>
          <w:rFonts w:ascii="Arial" w:hAnsi="Arial" w:cs="Arial"/>
          <w:sz w:val="22"/>
          <w:szCs w:val="22"/>
        </w:rPr>
        <w:br/>
        <w:t xml:space="preserve">To contact Graduate Coordinator/Graduate Secretary - email </w:t>
      </w:r>
      <w:hyperlink r:id="rId39" w:history="1">
        <w:r w:rsidRPr="002B7CA9">
          <w:rPr>
            <w:rStyle w:val="Hyperlink"/>
            <w:rFonts w:ascii="Arial" w:hAnsi="Arial" w:cs="Arial"/>
            <w:sz w:val="22"/>
            <w:szCs w:val="22"/>
          </w:rPr>
          <w:t>artgrad@sfsu.edu</w:t>
        </w:r>
      </w:hyperlink>
    </w:p>
    <w:p w14:paraId="62DE4B66" w14:textId="3DFB6E78" w:rsidR="002B7CA9" w:rsidRDefault="002B7CA9">
      <w:r>
        <w:br w:type="page"/>
      </w:r>
    </w:p>
    <w:p w14:paraId="3C941A25" w14:textId="3E65C6D3" w:rsidR="002B7CA9" w:rsidRPr="002B7CA9" w:rsidRDefault="002B7CA9" w:rsidP="002B7CA9">
      <w:pPr>
        <w:rPr>
          <w:rFonts w:ascii="Arial" w:hAnsi="Arial" w:cs="Arial"/>
          <w:b/>
          <w:sz w:val="28"/>
          <w:szCs w:val="28"/>
        </w:rPr>
      </w:pPr>
      <w:r w:rsidRPr="002B7CA9">
        <w:rPr>
          <w:rFonts w:ascii="Arial" w:hAnsi="Arial" w:cs="Arial"/>
          <w:b/>
          <w:sz w:val="28"/>
          <w:szCs w:val="28"/>
        </w:rPr>
        <w:lastRenderedPageBreak/>
        <w:t>Department Resources</w:t>
      </w:r>
      <w:r w:rsidR="00E40F73">
        <w:rPr>
          <w:rFonts w:ascii="Arial" w:hAnsi="Arial" w:cs="Arial"/>
          <w:b/>
          <w:sz w:val="28"/>
          <w:szCs w:val="28"/>
        </w:rPr>
        <w:t xml:space="preserve"> / </w:t>
      </w:r>
      <w:r w:rsidRPr="002B7CA9">
        <w:rPr>
          <w:rFonts w:ascii="Arial" w:hAnsi="Arial" w:cs="Arial"/>
          <w:b/>
          <w:sz w:val="28"/>
          <w:szCs w:val="28"/>
        </w:rPr>
        <w:t>Contact Info</w:t>
      </w:r>
    </w:p>
    <w:p w14:paraId="18BBD8DC" w14:textId="77777777" w:rsidR="002B7CA9" w:rsidRPr="002B7CA9" w:rsidRDefault="002B7CA9" w:rsidP="002B7CA9">
      <w:pPr>
        <w:rPr>
          <w:rFonts w:ascii="Arial" w:hAnsi="Arial" w:cs="Arial"/>
          <w:sz w:val="22"/>
          <w:szCs w:val="22"/>
        </w:rPr>
      </w:pPr>
    </w:p>
    <w:p w14:paraId="797B2B1D" w14:textId="77777777" w:rsidR="002B7CA9" w:rsidRPr="002B7CA9" w:rsidRDefault="002B7CA9" w:rsidP="002B7CA9">
      <w:pPr>
        <w:rPr>
          <w:rFonts w:ascii="Arial" w:hAnsi="Arial" w:cs="Arial"/>
          <w:sz w:val="22"/>
          <w:szCs w:val="22"/>
        </w:rPr>
      </w:pPr>
      <w:r w:rsidRPr="002B7CA9">
        <w:rPr>
          <w:rFonts w:ascii="Arial" w:hAnsi="Arial" w:cs="Arial"/>
          <w:sz w:val="22"/>
          <w:szCs w:val="22"/>
        </w:rPr>
        <w:t>School of Art Office Fine Arts Bldg. Rm 293</w:t>
      </w:r>
    </w:p>
    <w:p w14:paraId="0531E469" w14:textId="77777777" w:rsidR="002B7CA9" w:rsidRPr="002B7CA9" w:rsidRDefault="002B7CA9" w:rsidP="002B7CA9">
      <w:pPr>
        <w:rPr>
          <w:rFonts w:ascii="Arial" w:hAnsi="Arial" w:cs="Arial"/>
          <w:sz w:val="22"/>
          <w:szCs w:val="22"/>
        </w:rPr>
      </w:pPr>
    </w:p>
    <w:p w14:paraId="661440C5" w14:textId="77777777" w:rsidR="002B7CA9" w:rsidRPr="002B7CA9" w:rsidRDefault="002B7CA9" w:rsidP="002B7CA9">
      <w:pPr>
        <w:rPr>
          <w:rFonts w:ascii="Arial" w:hAnsi="Arial" w:cs="Arial"/>
          <w:sz w:val="22"/>
          <w:szCs w:val="22"/>
        </w:rPr>
      </w:pPr>
      <w:r w:rsidRPr="002B7CA9">
        <w:rPr>
          <w:rFonts w:ascii="Arial" w:hAnsi="Arial" w:cs="Arial"/>
          <w:b/>
          <w:sz w:val="22"/>
          <w:szCs w:val="22"/>
        </w:rPr>
        <w:t>Fall/Spring Office hours:</w:t>
      </w:r>
      <w:r w:rsidRPr="002B7CA9">
        <w:rPr>
          <w:rFonts w:ascii="Arial" w:hAnsi="Arial" w:cs="Arial"/>
          <w:b/>
          <w:sz w:val="22"/>
          <w:szCs w:val="22"/>
        </w:rPr>
        <w:tab/>
      </w:r>
      <w:r w:rsidRPr="002B7CA9">
        <w:rPr>
          <w:rFonts w:ascii="Arial" w:hAnsi="Arial" w:cs="Arial"/>
          <w:b/>
          <w:sz w:val="22"/>
          <w:szCs w:val="22"/>
        </w:rPr>
        <w:br/>
      </w:r>
      <w:r w:rsidRPr="002B7CA9">
        <w:rPr>
          <w:rFonts w:ascii="Arial" w:hAnsi="Arial" w:cs="Arial"/>
          <w:sz w:val="22"/>
          <w:szCs w:val="22"/>
        </w:rPr>
        <w:t>Monday-Thursday 9:00-12:00/1:00-4:00</w:t>
      </w:r>
      <w:r w:rsidRPr="002B7CA9">
        <w:rPr>
          <w:rFonts w:ascii="Arial" w:hAnsi="Arial" w:cs="Arial"/>
          <w:sz w:val="22"/>
          <w:szCs w:val="22"/>
        </w:rPr>
        <w:br/>
        <w:t>Friday: Closed/Staff available via email</w:t>
      </w:r>
    </w:p>
    <w:p w14:paraId="3205C159" w14:textId="77777777" w:rsidR="002B7CA9" w:rsidRPr="002B7CA9" w:rsidRDefault="002B7CA9" w:rsidP="002B7CA9">
      <w:pPr>
        <w:rPr>
          <w:rFonts w:ascii="Arial" w:hAnsi="Arial" w:cs="Arial"/>
          <w:sz w:val="22"/>
          <w:szCs w:val="22"/>
        </w:rPr>
      </w:pPr>
    </w:p>
    <w:p w14:paraId="21D74FDF" w14:textId="77777777" w:rsidR="002B7CA9" w:rsidRPr="002B7CA9" w:rsidRDefault="002B7CA9" w:rsidP="002B7CA9">
      <w:pPr>
        <w:rPr>
          <w:rFonts w:ascii="Arial" w:hAnsi="Arial" w:cs="Arial"/>
          <w:sz w:val="22"/>
          <w:szCs w:val="22"/>
        </w:rPr>
      </w:pPr>
      <w:r w:rsidRPr="002B7CA9">
        <w:rPr>
          <w:rFonts w:ascii="Arial" w:hAnsi="Arial" w:cs="Arial"/>
          <w:b/>
          <w:sz w:val="22"/>
          <w:szCs w:val="22"/>
        </w:rPr>
        <w:t xml:space="preserve">Summer/Winter Office Hours: </w:t>
      </w:r>
      <w:r w:rsidRPr="002B7CA9">
        <w:rPr>
          <w:rFonts w:ascii="Arial" w:hAnsi="Arial" w:cs="Arial"/>
          <w:sz w:val="22"/>
          <w:szCs w:val="22"/>
        </w:rPr>
        <w:br/>
        <w:t>Monday-Thursday 10:00-12:00/ 1:00-3:00 Friday: Closed/ Staff available via email (please note: hours may be subject to change)</w:t>
      </w:r>
    </w:p>
    <w:p w14:paraId="5C1FDE00" w14:textId="77777777" w:rsidR="002B7CA9" w:rsidRPr="002B7CA9" w:rsidRDefault="002B7CA9" w:rsidP="002B7CA9">
      <w:pPr>
        <w:rPr>
          <w:rFonts w:ascii="Arial" w:hAnsi="Arial" w:cs="Arial"/>
          <w:sz w:val="22"/>
          <w:szCs w:val="22"/>
        </w:rPr>
      </w:pPr>
    </w:p>
    <w:p w14:paraId="3D26FD15" w14:textId="77777777" w:rsidR="002B7CA9" w:rsidRDefault="002B7CA9" w:rsidP="002B7CA9">
      <w:pPr>
        <w:rPr>
          <w:rFonts w:ascii="Arial" w:hAnsi="Arial" w:cs="Arial"/>
          <w:sz w:val="22"/>
          <w:szCs w:val="22"/>
        </w:rPr>
      </w:pPr>
      <w:r w:rsidRPr="002B7CA9">
        <w:rPr>
          <w:rFonts w:ascii="Arial" w:hAnsi="Arial" w:cs="Arial"/>
          <w:b/>
          <w:sz w:val="22"/>
          <w:szCs w:val="22"/>
        </w:rPr>
        <w:t>School of Art Director:</w:t>
      </w:r>
      <w:r w:rsidRPr="002B7CA9">
        <w:rPr>
          <w:rFonts w:ascii="Arial" w:hAnsi="Arial" w:cs="Arial"/>
          <w:sz w:val="22"/>
          <w:szCs w:val="22"/>
        </w:rPr>
        <w:tab/>
      </w:r>
    </w:p>
    <w:p w14:paraId="4D94847C" w14:textId="3FB27B0A" w:rsidR="002B7CA9" w:rsidRPr="002B7CA9" w:rsidRDefault="002B7CA9" w:rsidP="002B7CA9">
      <w:pPr>
        <w:rPr>
          <w:rFonts w:ascii="Arial" w:hAnsi="Arial" w:cs="Arial"/>
          <w:sz w:val="22"/>
          <w:szCs w:val="22"/>
        </w:rPr>
      </w:pPr>
      <w:r w:rsidRPr="002B7CA9">
        <w:rPr>
          <w:rFonts w:ascii="Arial" w:hAnsi="Arial" w:cs="Arial"/>
          <w:sz w:val="22"/>
          <w:szCs w:val="22"/>
        </w:rPr>
        <w:t>Victor De La Rosa</w:t>
      </w:r>
    </w:p>
    <w:p w14:paraId="55AB64C2" w14:textId="77777777" w:rsidR="002B7CA9" w:rsidRPr="002B7CA9" w:rsidRDefault="002B7CA9" w:rsidP="002B7CA9">
      <w:pPr>
        <w:rPr>
          <w:rFonts w:ascii="Arial" w:hAnsi="Arial" w:cs="Arial"/>
          <w:sz w:val="22"/>
          <w:szCs w:val="22"/>
        </w:rPr>
      </w:pPr>
    </w:p>
    <w:p w14:paraId="6033A97F" w14:textId="77777777" w:rsidR="002B7CA9" w:rsidRDefault="002B7CA9" w:rsidP="002B7CA9">
      <w:pPr>
        <w:rPr>
          <w:rFonts w:ascii="Arial" w:hAnsi="Arial" w:cs="Arial"/>
          <w:sz w:val="22"/>
          <w:szCs w:val="22"/>
        </w:rPr>
      </w:pPr>
      <w:r w:rsidRPr="002B7CA9">
        <w:rPr>
          <w:rFonts w:ascii="Arial" w:hAnsi="Arial" w:cs="Arial"/>
          <w:b/>
          <w:sz w:val="22"/>
          <w:szCs w:val="22"/>
        </w:rPr>
        <w:t>Graduate Coordinator:</w:t>
      </w:r>
      <w:r w:rsidRPr="002B7CA9">
        <w:rPr>
          <w:rFonts w:ascii="Arial" w:hAnsi="Arial" w:cs="Arial"/>
          <w:sz w:val="22"/>
          <w:szCs w:val="22"/>
        </w:rPr>
        <w:tab/>
      </w:r>
    </w:p>
    <w:p w14:paraId="2B454CE8" w14:textId="6EE34072" w:rsidR="002B7CA9" w:rsidRPr="002B7CA9" w:rsidRDefault="002B7CA9" w:rsidP="002B7CA9">
      <w:pPr>
        <w:rPr>
          <w:rFonts w:ascii="Arial" w:hAnsi="Arial" w:cs="Arial"/>
          <w:sz w:val="22"/>
          <w:szCs w:val="22"/>
        </w:rPr>
      </w:pPr>
      <w:r w:rsidRPr="002B7CA9">
        <w:rPr>
          <w:rFonts w:ascii="Arial" w:hAnsi="Arial" w:cs="Arial"/>
          <w:sz w:val="22"/>
          <w:szCs w:val="22"/>
        </w:rPr>
        <w:t>Sean McFarland</w:t>
      </w:r>
      <w:r>
        <w:rPr>
          <w:rFonts w:ascii="Arial" w:hAnsi="Arial" w:cs="Arial"/>
          <w:sz w:val="22"/>
          <w:szCs w:val="22"/>
        </w:rPr>
        <w:t xml:space="preserve">, </w:t>
      </w:r>
      <w:hyperlink r:id="rId40" w:history="1">
        <w:r w:rsidRPr="009F3DAF">
          <w:rPr>
            <w:rStyle w:val="Hyperlink"/>
            <w:rFonts w:ascii="Arial" w:hAnsi="Arial" w:cs="Arial"/>
            <w:sz w:val="22"/>
            <w:szCs w:val="22"/>
          </w:rPr>
          <w:t xml:space="preserve">seanmc@sfsu.edu </w:t>
        </w:r>
      </w:hyperlink>
      <w:r w:rsidRPr="002B7CA9">
        <w:rPr>
          <w:rFonts w:ascii="Arial" w:hAnsi="Arial" w:cs="Arial"/>
          <w:sz w:val="22"/>
          <w:szCs w:val="22"/>
        </w:rPr>
        <w:t>FA 264</w:t>
      </w:r>
    </w:p>
    <w:p w14:paraId="1CA41F60" w14:textId="77777777" w:rsidR="002B7CA9" w:rsidRPr="002B7CA9" w:rsidRDefault="002B7CA9" w:rsidP="002B7CA9">
      <w:pPr>
        <w:rPr>
          <w:rFonts w:ascii="Arial" w:hAnsi="Arial" w:cs="Arial"/>
          <w:sz w:val="22"/>
          <w:szCs w:val="22"/>
        </w:rPr>
      </w:pPr>
    </w:p>
    <w:p w14:paraId="5F54571A" w14:textId="58C88FEE" w:rsidR="002B7CA9" w:rsidRPr="002B7CA9" w:rsidRDefault="002B7CA9" w:rsidP="002B7CA9">
      <w:pPr>
        <w:rPr>
          <w:rFonts w:ascii="Arial" w:hAnsi="Arial" w:cs="Arial"/>
          <w:sz w:val="22"/>
          <w:szCs w:val="22"/>
        </w:rPr>
      </w:pPr>
      <w:r w:rsidRPr="002B7CA9">
        <w:rPr>
          <w:rFonts w:ascii="Arial" w:hAnsi="Arial" w:cs="Arial"/>
          <w:b/>
          <w:sz w:val="22"/>
          <w:szCs w:val="22"/>
        </w:rPr>
        <w:t>Office Support and Graduate Desk:</w:t>
      </w:r>
      <w:r w:rsidRPr="002B7CA9">
        <w:rPr>
          <w:rFonts w:ascii="Arial" w:hAnsi="Arial" w:cs="Arial"/>
          <w:sz w:val="22"/>
          <w:szCs w:val="22"/>
        </w:rPr>
        <w:tab/>
      </w:r>
      <w:r w:rsidRPr="002B7CA9">
        <w:rPr>
          <w:rFonts w:ascii="Arial" w:hAnsi="Arial" w:cs="Arial"/>
          <w:sz w:val="22"/>
          <w:szCs w:val="22"/>
        </w:rPr>
        <w:br/>
        <w:t>Lori Schafer</w:t>
      </w:r>
      <w:r>
        <w:rPr>
          <w:rFonts w:ascii="Arial" w:hAnsi="Arial" w:cs="Arial"/>
          <w:sz w:val="22"/>
          <w:szCs w:val="22"/>
        </w:rPr>
        <w:t xml:space="preserve">, </w:t>
      </w:r>
      <w:hyperlink r:id="rId41" w:history="1">
        <w:r w:rsidRPr="009F3DAF">
          <w:rPr>
            <w:rStyle w:val="Hyperlink"/>
            <w:rFonts w:ascii="Arial" w:hAnsi="Arial" w:cs="Arial"/>
            <w:sz w:val="22"/>
            <w:szCs w:val="22"/>
          </w:rPr>
          <w:t>artgrad@sfsu.edu</w:t>
        </w:r>
      </w:hyperlink>
    </w:p>
    <w:p w14:paraId="419E673F" w14:textId="77777777" w:rsidR="002B7CA9" w:rsidRPr="002B7CA9" w:rsidRDefault="002B7CA9" w:rsidP="002B7CA9">
      <w:pPr>
        <w:rPr>
          <w:rFonts w:ascii="Arial" w:hAnsi="Arial" w:cs="Arial"/>
          <w:sz w:val="22"/>
          <w:szCs w:val="22"/>
        </w:rPr>
      </w:pPr>
      <w:r w:rsidRPr="002B7CA9">
        <w:rPr>
          <w:rFonts w:ascii="Arial" w:hAnsi="Arial" w:cs="Arial"/>
          <w:sz w:val="22"/>
          <w:szCs w:val="22"/>
        </w:rPr>
        <w:t>Contact for permission numbers, submittal of graduate forms for signature, and purchasing information for GA’s and GTA’s</w:t>
      </w:r>
    </w:p>
    <w:p w14:paraId="74EBBDD1" w14:textId="77777777" w:rsidR="002B7CA9" w:rsidRPr="002B7CA9" w:rsidRDefault="002B7CA9" w:rsidP="002B7CA9">
      <w:pPr>
        <w:rPr>
          <w:rFonts w:ascii="Arial" w:hAnsi="Arial" w:cs="Arial"/>
          <w:sz w:val="22"/>
          <w:szCs w:val="22"/>
        </w:rPr>
      </w:pPr>
    </w:p>
    <w:p w14:paraId="12DDE447" w14:textId="77777777" w:rsidR="002B7CA9" w:rsidRPr="002B7CA9" w:rsidRDefault="002B7CA9" w:rsidP="002B7CA9">
      <w:pPr>
        <w:rPr>
          <w:rFonts w:ascii="Arial" w:hAnsi="Arial" w:cs="Arial"/>
          <w:b/>
          <w:sz w:val="22"/>
          <w:szCs w:val="22"/>
        </w:rPr>
      </w:pPr>
      <w:r w:rsidRPr="002B7CA9">
        <w:rPr>
          <w:rFonts w:ascii="Arial" w:hAnsi="Arial" w:cs="Arial"/>
          <w:b/>
          <w:sz w:val="22"/>
          <w:szCs w:val="22"/>
        </w:rPr>
        <w:t>School of Art Academic Office Coordinator (AOC):</w:t>
      </w:r>
    </w:p>
    <w:p w14:paraId="658B3A41" w14:textId="564F5822" w:rsidR="002B7CA9" w:rsidRPr="002B7CA9" w:rsidRDefault="002B7CA9" w:rsidP="002B7CA9">
      <w:pPr>
        <w:rPr>
          <w:rFonts w:ascii="Arial" w:hAnsi="Arial" w:cs="Arial"/>
          <w:sz w:val="22"/>
          <w:szCs w:val="22"/>
        </w:rPr>
      </w:pPr>
      <w:r w:rsidRPr="002B7CA9">
        <w:rPr>
          <w:rFonts w:ascii="Arial" w:hAnsi="Arial" w:cs="Arial"/>
          <w:sz w:val="22"/>
          <w:szCs w:val="22"/>
        </w:rPr>
        <w:t>Barbara Eaton</w:t>
      </w:r>
      <w:r>
        <w:rPr>
          <w:rFonts w:ascii="Arial" w:hAnsi="Arial" w:cs="Arial"/>
          <w:sz w:val="22"/>
          <w:szCs w:val="22"/>
        </w:rPr>
        <w:t>,</w:t>
      </w:r>
      <w:r w:rsidRPr="002B7CA9">
        <w:rPr>
          <w:rFonts w:ascii="Arial" w:hAnsi="Arial" w:cs="Arial"/>
          <w:sz w:val="22"/>
          <w:szCs w:val="22"/>
        </w:rPr>
        <w:t xml:space="preserve"> </w:t>
      </w:r>
      <w:hyperlink r:id="rId42" w:history="1">
        <w:r w:rsidRPr="002B7CA9">
          <w:rPr>
            <w:rStyle w:val="Hyperlink"/>
            <w:rFonts w:ascii="Arial" w:hAnsi="Arial" w:cs="Arial"/>
            <w:sz w:val="22"/>
            <w:szCs w:val="22"/>
          </w:rPr>
          <w:t>artaoc@sfsu.edu</w:t>
        </w:r>
      </w:hyperlink>
      <w:r w:rsidRPr="002B7CA9">
        <w:rPr>
          <w:rFonts w:ascii="Arial" w:hAnsi="Arial" w:cs="Arial"/>
          <w:sz w:val="22"/>
          <w:szCs w:val="22"/>
        </w:rPr>
        <w:t xml:space="preserve"> (415) 338-2176</w:t>
      </w:r>
    </w:p>
    <w:p w14:paraId="2946ADE0" w14:textId="77777777" w:rsidR="002B7CA9" w:rsidRPr="002B7CA9" w:rsidRDefault="002B7CA9" w:rsidP="002B7CA9">
      <w:pPr>
        <w:rPr>
          <w:rFonts w:ascii="Arial" w:hAnsi="Arial" w:cs="Arial"/>
          <w:sz w:val="22"/>
          <w:szCs w:val="22"/>
        </w:rPr>
      </w:pPr>
      <w:r w:rsidRPr="002B7CA9">
        <w:rPr>
          <w:rFonts w:ascii="Arial" w:hAnsi="Arial" w:cs="Arial"/>
          <w:sz w:val="22"/>
          <w:szCs w:val="22"/>
        </w:rPr>
        <w:t>Contact for GA and GTA paperwork Work Study paperwork</w:t>
      </w:r>
    </w:p>
    <w:p w14:paraId="1789312F" w14:textId="77777777" w:rsidR="002B7CA9" w:rsidRPr="002B7CA9" w:rsidRDefault="002B7CA9" w:rsidP="002B7CA9">
      <w:pPr>
        <w:rPr>
          <w:rFonts w:ascii="Arial" w:hAnsi="Arial" w:cs="Arial"/>
          <w:sz w:val="22"/>
          <w:szCs w:val="22"/>
        </w:rPr>
      </w:pPr>
    </w:p>
    <w:p w14:paraId="0530A481" w14:textId="38FA4F25" w:rsidR="002B7CA9" w:rsidRPr="002B7CA9" w:rsidRDefault="002B7CA9" w:rsidP="002B7CA9">
      <w:pPr>
        <w:rPr>
          <w:rFonts w:ascii="Arial" w:hAnsi="Arial" w:cs="Arial"/>
          <w:b/>
          <w:sz w:val="22"/>
          <w:szCs w:val="22"/>
        </w:rPr>
      </w:pPr>
      <w:r w:rsidRPr="002B7CA9">
        <w:rPr>
          <w:rFonts w:ascii="Arial" w:hAnsi="Arial" w:cs="Arial"/>
          <w:b/>
          <w:sz w:val="22"/>
          <w:szCs w:val="22"/>
        </w:rPr>
        <w:t>Support Technicians and Areas</w:t>
      </w:r>
      <w:r>
        <w:rPr>
          <w:rFonts w:ascii="Arial" w:hAnsi="Arial" w:cs="Arial"/>
          <w:b/>
          <w:sz w:val="22"/>
          <w:szCs w:val="22"/>
        </w:rPr>
        <w:t>:</w:t>
      </w:r>
    </w:p>
    <w:p w14:paraId="10C3F52D" w14:textId="4749CF3A" w:rsidR="002B7CA9" w:rsidRPr="002B7CA9" w:rsidRDefault="002B7CA9" w:rsidP="002B7CA9">
      <w:pPr>
        <w:rPr>
          <w:rFonts w:ascii="Arial" w:hAnsi="Arial" w:cs="Arial"/>
          <w:sz w:val="22"/>
          <w:szCs w:val="22"/>
        </w:rPr>
      </w:pPr>
      <w:r w:rsidRPr="002B7CA9">
        <w:rPr>
          <w:rFonts w:ascii="Arial" w:hAnsi="Arial" w:cs="Arial"/>
          <w:sz w:val="22"/>
          <w:szCs w:val="22"/>
        </w:rPr>
        <w:t>Printmaking-Photography</w:t>
      </w:r>
      <w:r w:rsidRPr="002B7CA9">
        <w:rPr>
          <w:rFonts w:ascii="Arial" w:hAnsi="Arial" w:cs="Arial"/>
          <w:sz w:val="22"/>
          <w:szCs w:val="22"/>
        </w:rPr>
        <w:br/>
        <w:t xml:space="preserve">Gaelan Spor, </w:t>
      </w:r>
      <w:hyperlink r:id="rId43" w:history="1">
        <w:r w:rsidRPr="002B7CA9">
          <w:rPr>
            <w:rStyle w:val="Hyperlink"/>
            <w:rFonts w:ascii="Arial" w:hAnsi="Arial" w:cs="Arial"/>
            <w:sz w:val="22"/>
            <w:szCs w:val="22"/>
          </w:rPr>
          <w:t>gaelan@sfsu.edu</w:t>
        </w:r>
      </w:hyperlink>
      <w:r>
        <w:rPr>
          <w:rFonts w:ascii="Arial" w:hAnsi="Arial" w:cs="Arial"/>
          <w:sz w:val="22"/>
          <w:szCs w:val="22"/>
        </w:rPr>
        <w:t xml:space="preserve">, </w:t>
      </w:r>
      <w:r w:rsidRPr="002B7CA9">
        <w:rPr>
          <w:rFonts w:ascii="Arial" w:hAnsi="Arial" w:cs="Arial"/>
          <w:sz w:val="22"/>
          <w:szCs w:val="22"/>
        </w:rPr>
        <w:t>(415) 405-4006</w:t>
      </w:r>
      <w:r>
        <w:rPr>
          <w:rFonts w:ascii="Arial" w:hAnsi="Arial" w:cs="Arial"/>
          <w:sz w:val="22"/>
          <w:szCs w:val="22"/>
        </w:rPr>
        <w:t xml:space="preserve">, </w:t>
      </w:r>
      <w:r w:rsidRPr="002B7CA9">
        <w:rPr>
          <w:rFonts w:ascii="Arial" w:hAnsi="Arial" w:cs="Arial"/>
          <w:sz w:val="22"/>
          <w:szCs w:val="22"/>
        </w:rPr>
        <w:t>FA 272</w:t>
      </w:r>
    </w:p>
    <w:p w14:paraId="48A170E0" w14:textId="77777777" w:rsidR="002B7CA9" w:rsidRPr="002B7CA9" w:rsidRDefault="002B7CA9" w:rsidP="002B7CA9">
      <w:pPr>
        <w:rPr>
          <w:rFonts w:ascii="Arial" w:hAnsi="Arial" w:cs="Arial"/>
          <w:sz w:val="22"/>
          <w:szCs w:val="22"/>
        </w:rPr>
      </w:pPr>
    </w:p>
    <w:p w14:paraId="74741DAF" w14:textId="77777777" w:rsidR="002B7CA9" w:rsidRPr="002B7CA9" w:rsidRDefault="002B7CA9" w:rsidP="002B7CA9">
      <w:pPr>
        <w:rPr>
          <w:rFonts w:ascii="Arial" w:hAnsi="Arial" w:cs="Arial"/>
          <w:sz w:val="22"/>
          <w:szCs w:val="22"/>
        </w:rPr>
      </w:pPr>
      <w:r w:rsidRPr="002B7CA9">
        <w:rPr>
          <w:rFonts w:ascii="Arial" w:hAnsi="Arial" w:cs="Arial"/>
          <w:sz w:val="22"/>
          <w:szCs w:val="22"/>
        </w:rPr>
        <w:t>Painting-Ceramics-TBD</w:t>
      </w:r>
      <w:r w:rsidRPr="002B7CA9">
        <w:rPr>
          <w:rFonts w:ascii="Arial" w:hAnsi="Arial" w:cs="Arial"/>
          <w:sz w:val="22"/>
          <w:szCs w:val="22"/>
        </w:rPr>
        <w:br/>
      </w:r>
      <w:r w:rsidRPr="002B7CA9">
        <w:rPr>
          <w:rFonts w:ascii="Arial" w:hAnsi="Arial" w:cs="Arial"/>
          <w:sz w:val="22"/>
          <w:szCs w:val="22"/>
        </w:rPr>
        <w:br/>
        <w:t>Sculpture-Textiles-DMET</w:t>
      </w:r>
    </w:p>
    <w:p w14:paraId="25A3BA63" w14:textId="1C34805A" w:rsidR="002B7CA9" w:rsidRPr="002B7CA9" w:rsidRDefault="002B7CA9" w:rsidP="002B7CA9">
      <w:pPr>
        <w:rPr>
          <w:rFonts w:ascii="Arial" w:hAnsi="Arial" w:cs="Arial"/>
          <w:sz w:val="22"/>
          <w:szCs w:val="22"/>
        </w:rPr>
      </w:pPr>
      <w:r w:rsidRPr="002B7CA9">
        <w:rPr>
          <w:rFonts w:ascii="Arial" w:hAnsi="Arial" w:cs="Arial"/>
          <w:sz w:val="22"/>
          <w:szCs w:val="22"/>
        </w:rPr>
        <w:t xml:space="preserve">Steven Garen, </w:t>
      </w:r>
      <w:hyperlink r:id="rId44" w:history="1">
        <w:r w:rsidRPr="002B7CA9">
          <w:rPr>
            <w:rStyle w:val="Hyperlink"/>
            <w:rFonts w:ascii="Arial" w:hAnsi="Arial" w:cs="Arial"/>
            <w:sz w:val="22"/>
            <w:szCs w:val="22"/>
          </w:rPr>
          <w:t>sgaren@sfsu.edu</w:t>
        </w:r>
      </w:hyperlink>
      <w:r>
        <w:rPr>
          <w:rFonts w:ascii="Arial" w:hAnsi="Arial" w:cs="Arial"/>
          <w:sz w:val="22"/>
          <w:szCs w:val="22"/>
        </w:rPr>
        <w:t xml:space="preserve">, </w:t>
      </w:r>
      <w:r w:rsidRPr="002B7CA9">
        <w:rPr>
          <w:rFonts w:ascii="Arial" w:hAnsi="Arial" w:cs="Arial"/>
          <w:sz w:val="22"/>
          <w:szCs w:val="22"/>
        </w:rPr>
        <w:t>FA 177</w:t>
      </w:r>
    </w:p>
    <w:p w14:paraId="15322C87" w14:textId="77777777" w:rsidR="002B7CA9" w:rsidRPr="002B7CA9" w:rsidRDefault="002B7CA9" w:rsidP="002B7CA9">
      <w:pPr>
        <w:rPr>
          <w:rFonts w:ascii="Arial" w:hAnsi="Arial" w:cs="Arial"/>
          <w:sz w:val="22"/>
          <w:szCs w:val="22"/>
        </w:rPr>
      </w:pPr>
    </w:p>
    <w:p w14:paraId="40E2F23D" w14:textId="77777777" w:rsidR="002B7CA9" w:rsidRPr="002B7CA9" w:rsidRDefault="002B7CA9" w:rsidP="002B7CA9">
      <w:pPr>
        <w:rPr>
          <w:rFonts w:ascii="Arial" w:hAnsi="Arial" w:cs="Arial"/>
          <w:sz w:val="22"/>
          <w:szCs w:val="22"/>
        </w:rPr>
      </w:pPr>
      <w:r w:rsidRPr="002B7CA9">
        <w:rPr>
          <w:rFonts w:ascii="Arial" w:hAnsi="Arial" w:cs="Arial"/>
          <w:sz w:val="22"/>
          <w:szCs w:val="22"/>
        </w:rPr>
        <w:t>Fine Arts Gallery</w:t>
      </w:r>
    </w:p>
    <w:p w14:paraId="5D73D4AB" w14:textId="77777777" w:rsidR="002B7CA9" w:rsidRPr="002B7CA9" w:rsidRDefault="002B7CA9" w:rsidP="002B7CA9">
      <w:pPr>
        <w:rPr>
          <w:rFonts w:ascii="Arial" w:hAnsi="Arial" w:cs="Arial"/>
          <w:sz w:val="22"/>
          <w:szCs w:val="22"/>
        </w:rPr>
      </w:pPr>
      <w:r w:rsidRPr="002B7CA9">
        <w:rPr>
          <w:rFonts w:ascii="Arial" w:hAnsi="Arial" w:cs="Arial"/>
          <w:sz w:val="22"/>
          <w:szCs w:val="22"/>
        </w:rPr>
        <w:t xml:space="preserve">Sharon Bliss, Gallery Director, </w:t>
      </w:r>
      <w:hyperlink r:id="rId45" w:history="1">
        <w:r w:rsidRPr="002B7CA9">
          <w:rPr>
            <w:rStyle w:val="Hyperlink"/>
            <w:rFonts w:ascii="Arial" w:hAnsi="Arial" w:cs="Arial"/>
            <w:sz w:val="22"/>
            <w:szCs w:val="22"/>
          </w:rPr>
          <w:t>sebliss@sfsu.edu</w:t>
        </w:r>
      </w:hyperlink>
    </w:p>
    <w:p w14:paraId="71C9C2BD" w14:textId="181CB5E2" w:rsidR="008F704A" w:rsidRDefault="008F704A" w:rsidP="001719A5"/>
    <w:p w14:paraId="7B65D20B" w14:textId="77777777" w:rsidR="00B12A32" w:rsidRDefault="00B12A32">
      <w:r>
        <w:br w:type="page"/>
      </w:r>
    </w:p>
    <w:p w14:paraId="13EEF934" w14:textId="0069F197" w:rsidR="00B12A32" w:rsidRPr="00B12A32" w:rsidRDefault="00B12A32" w:rsidP="00B12A32">
      <w:pPr>
        <w:rPr>
          <w:rFonts w:ascii="Arial" w:hAnsi="Arial" w:cs="Arial"/>
          <w:b/>
          <w:sz w:val="28"/>
          <w:szCs w:val="28"/>
        </w:rPr>
      </w:pPr>
      <w:r w:rsidRPr="00B12A32">
        <w:rPr>
          <w:rFonts w:ascii="Arial" w:hAnsi="Arial" w:cs="Arial"/>
          <w:b/>
          <w:sz w:val="28"/>
          <w:szCs w:val="28"/>
        </w:rPr>
        <w:lastRenderedPageBreak/>
        <w:t>Building Access Times/ Emergency Contact info</w:t>
      </w:r>
    </w:p>
    <w:p w14:paraId="51DAF04B" w14:textId="534E5816" w:rsidR="00B12A32" w:rsidRPr="00B12A32" w:rsidRDefault="00B12A32" w:rsidP="00B12A32">
      <w:pPr>
        <w:rPr>
          <w:rFonts w:ascii="Arial" w:hAnsi="Arial" w:cs="Arial"/>
          <w:sz w:val="22"/>
          <w:szCs w:val="22"/>
        </w:rPr>
      </w:pPr>
      <w:r w:rsidRPr="00B12A32">
        <w:rPr>
          <w:rFonts w:ascii="Arial" w:hAnsi="Arial" w:cs="Arial"/>
          <w:sz w:val="22"/>
          <w:szCs w:val="22"/>
        </w:rPr>
        <w:t>Fall 2021 Semester: Fall B</w:t>
      </w:r>
      <w:r w:rsidR="005B4F29">
        <w:rPr>
          <w:rFonts w:ascii="Arial" w:hAnsi="Arial" w:cs="Arial"/>
          <w:sz w:val="22"/>
          <w:szCs w:val="22"/>
        </w:rPr>
        <w:t>uilding</w:t>
      </w:r>
      <w:r w:rsidRPr="00B12A32">
        <w:rPr>
          <w:rFonts w:ascii="Arial" w:hAnsi="Arial" w:cs="Arial"/>
          <w:sz w:val="22"/>
          <w:szCs w:val="22"/>
        </w:rPr>
        <w:t xml:space="preserve"> Access as per COVID -19 University protocol</w:t>
      </w:r>
    </w:p>
    <w:p w14:paraId="5741541F" w14:textId="77777777" w:rsidR="00B12A32" w:rsidRPr="00B12A32" w:rsidRDefault="00B12A32" w:rsidP="00B12A32">
      <w:pPr>
        <w:rPr>
          <w:rFonts w:ascii="Arial" w:hAnsi="Arial" w:cs="Arial"/>
          <w:sz w:val="22"/>
          <w:szCs w:val="22"/>
        </w:rPr>
      </w:pPr>
      <w:r w:rsidRPr="00B12A32">
        <w:rPr>
          <w:rFonts w:ascii="Arial" w:hAnsi="Arial" w:cs="Arial"/>
          <w:sz w:val="22"/>
          <w:szCs w:val="22"/>
        </w:rPr>
        <w:br/>
        <w:t>Spring 2022 Semester as per Campus Access Allowance:</w:t>
      </w:r>
      <w:r w:rsidRPr="00B12A32">
        <w:rPr>
          <w:rFonts w:ascii="Arial" w:hAnsi="Arial" w:cs="Arial"/>
          <w:sz w:val="22"/>
          <w:szCs w:val="22"/>
        </w:rPr>
        <w:br/>
      </w:r>
    </w:p>
    <w:p w14:paraId="0045122A" w14:textId="6D9C0810" w:rsidR="00B12A32" w:rsidRPr="00B12A32" w:rsidRDefault="00B12A32" w:rsidP="00B12A32">
      <w:pPr>
        <w:rPr>
          <w:rFonts w:ascii="Arial" w:hAnsi="Arial" w:cs="Arial"/>
          <w:sz w:val="22"/>
          <w:szCs w:val="22"/>
        </w:rPr>
      </w:pPr>
      <w:r w:rsidRPr="00B12A32">
        <w:rPr>
          <w:rFonts w:ascii="Arial" w:hAnsi="Arial" w:cs="Arial"/>
          <w:sz w:val="22"/>
          <w:szCs w:val="22"/>
        </w:rPr>
        <w:t>Fine Arts Building access hours</w:t>
      </w:r>
    </w:p>
    <w:p w14:paraId="74D6941F" w14:textId="77777777" w:rsidR="00B12A32" w:rsidRPr="00B12A32" w:rsidRDefault="00B12A32" w:rsidP="00B12A32">
      <w:pPr>
        <w:rPr>
          <w:rFonts w:ascii="Arial" w:hAnsi="Arial" w:cs="Arial"/>
          <w:sz w:val="22"/>
          <w:szCs w:val="22"/>
        </w:rPr>
      </w:pPr>
      <w:r w:rsidRPr="00B12A32">
        <w:rPr>
          <w:rFonts w:ascii="Arial" w:hAnsi="Arial" w:cs="Arial"/>
          <w:sz w:val="22"/>
          <w:szCs w:val="22"/>
        </w:rPr>
        <w:t>Monday – Friday 8:00 AM Building Opens</w:t>
      </w:r>
    </w:p>
    <w:p w14:paraId="66FD5250" w14:textId="77777777" w:rsidR="00B12A32" w:rsidRPr="00B12A32" w:rsidRDefault="00B12A32" w:rsidP="00B12A32">
      <w:pPr>
        <w:rPr>
          <w:rFonts w:ascii="Arial" w:hAnsi="Arial" w:cs="Arial"/>
          <w:sz w:val="22"/>
          <w:szCs w:val="22"/>
        </w:rPr>
      </w:pPr>
    </w:p>
    <w:p w14:paraId="08A9C58F" w14:textId="77777777" w:rsidR="00296D69" w:rsidRDefault="00B12A32" w:rsidP="00B12A32">
      <w:pPr>
        <w:rPr>
          <w:rFonts w:ascii="Arial" w:hAnsi="Arial" w:cs="Arial"/>
          <w:sz w:val="22"/>
          <w:szCs w:val="22"/>
        </w:rPr>
      </w:pPr>
      <w:r w:rsidRPr="00B12A32">
        <w:rPr>
          <w:rFonts w:ascii="Arial" w:hAnsi="Arial" w:cs="Arial"/>
          <w:sz w:val="22"/>
          <w:szCs w:val="22"/>
        </w:rPr>
        <w:t xml:space="preserve">Monday - Friday Emergency Contact: </w:t>
      </w:r>
    </w:p>
    <w:p w14:paraId="1F4BA241" w14:textId="230818BD" w:rsidR="00B12A32" w:rsidRPr="00B12A32" w:rsidRDefault="00B12A32" w:rsidP="00B12A32">
      <w:pPr>
        <w:rPr>
          <w:rFonts w:ascii="Arial" w:hAnsi="Arial" w:cs="Arial"/>
          <w:sz w:val="22"/>
          <w:szCs w:val="22"/>
        </w:rPr>
      </w:pPr>
      <w:r w:rsidRPr="00B12A32">
        <w:rPr>
          <w:rFonts w:ascii="Arial" w:hAnsi="Arial" w:cs="Arial"/>
          <w:sz w:val="22"/>
          <w:szCs w:val="22"/>
        </w:rPr>
        <w:t>Chris Morring</w:t>
      </w:r>
      <w:r w:rsidR="00296D69">
        <w:rPr>
          <w:rFonts w:ascii="Arial" w:hAnsi="Arial" w:cs="Arial"/>
          <w:sz w:val="22"/>
          <w:szCs w:val="22"/>
        </w:rPr>
        <w:t>,</w:t>
      </w:r>
      <w:r w:rsidRPr="00B12A32">
        <w:rPr>
          <w:rFonts w:ascii="Arial" w:hAnsi="Arial" w:cs="Arial"/>
          <w:sz w:val="22"/>
          <w:szCs w:val="22"/>
        </w:rPr>
        <w:t xml:space="preserve"> </w:t>
      </w:r>
      <w:hyperlink r:id="rId46" w:history="1">
        <w:r w:rsidRPr="00B12A32">
          <w:rPr>
            <w:rStyle w:val="Hyperlink"/>
            <w:rFonts w:ascii="Arial" w:hAnsi="Arial" w:cs="Arial"/>
            <w:sz w:val="22"/>
            <w:szCs w:val="22"/>
          </w:rPr>
          <w:t>cmorring@sfsu.edu</w:t>
        </w:r>
      </w:hyperlink>
    </w:p>
    <w:p w14:paraId="339C4D43" w14:textId="77777777" w:rsidR="00B12A32" w:rsidRPr="00B12A32" w:rsidRDefault="00B12A32" w:rsidP="00B12A32">
      <w:pPr>
        <w:rPr>
          <w:rFonts w:ascii="Arial" w:hAnsi="Arial" w:cs="Arial"/>
          <w:sz w:val="22"/>
          <w:szCs w:val="22"/>
        </w:rPr>
      </w:pPr>
      <w:r w:rsidRPr="00B12A32">
        <w:rPr>
          <w:rFonts w:ascii="Arial" w:hAnsi="Arial" w:cs="Arial"/>
          <w:sz w:val="22"/>
          <w:szCs w:val="22"/>
        </w:rPr>
        <w:t>(415) 338-7758</w:t>
      </w:r>
    </w:p>
    <w:p w14:paraId="0E4CDF48" w14:textId="77777777" w:rsidR="00B12A32" w:rsidRPr="00B12A32" w:rsidRDefault="00B12A32" w:rsidP="00B12A32">
      <w:pPr>
        <w:rPr>
          <w:rFonts w:ascii="Arial" w:hAnsi="Arial" w:cs="Arial"/>
          <w:sz w:val="22"/>
          <w:szCs w:val="22"/>
        </w:rPr>
      </w:pPr>
    </w:p>
    <w:p w14:paraId="361E7BC3" w14:textId="77777777" w:rsidR="00B12A32" w:rsidRPr="00B12A32" w:rsidRDefault="00B12A32" w:rsidP="00B12A32">
      <w:pPr>
        <w:rPr>
          <w:rFonts w:ascii="Arial" w:hAnsi="Arial" w:cs="Arial"/>
          <w:sz w:val="22"/>
          <w:szCs w:val="22"/>
        </w:rPr>
      </w:pPr>
      <w:r w:rsidRPr="00B12A32">
        <w:rPr>
          <w:rFonts w:ascii="Arial" w:hAnsi="Arial" w:cs="Arial"/>
          <w:sz w:val="22"/>
          <w:szCs w:val="22"/>
        </w:rPr>
        <w:t>Saturday-Sunday Emergency Contact</w:t>
      </w:r>
      <w:r w:rsidRPr="00B12A32">
        <w:rPr>
          <w:rFonts w:ascii="Arial" w:hAnsi="Arial" w:cs="Arial"/>
          <w:sz w:val="22"/>
          <w:szCs w:val="22"/>
        </w:rPr>
        <w:br/>
        <w:t>University Police</w:t>
      </w:r>
    </w:p>
    <w:p w14:paraId="4A7EC0EE" w14:textId="311F60C2" w:rsidR="00B12A32" w:rsidRPr="00B12A32" w:rsidRDefault="00B12A32" w:rsidP="00B12A32">
      <w:pPr>
        <w:rPr>
          <w:rFonts w:ascii="Arial" w:hAnsi="Arial" w:cs="Arial"/>
          <w:sz w:val="22"/>
          <w:szCs w:val="22"/>
        </w:rPr>
      </w:pPr>
      <w:r w:rsidRPr="00B12A32">
        <w:rPr>
          <w:rFonts w:ascii="Arial" w:hAnsi="Arial" w:cs="Arial"/>
          <w:sz w:val="22"/>
          <w:szCs w:val="22"/>
        </w:rPr>
        <w:t xml:space="preserve">upd.sfsu.edu </w:t>
      </w:r>
    </w:p>
    <w:p w14:paraId="7BBC432C" w14:textId="23D73E96" w:rsidR="00B12A32" w:rsidRPr="00B12A32" w:rsidRDefault="00B12A32" w:rsidP="00B12A32">
      <w:pPr>
        <w:rPr>
          <w:rFonts w:ascii="Arial" w:hAnsi="Arial" w:cs="Arial"/>
          <w:sz w:val="22"/>
          <w:szCs w:val="22"/>
        </w:rPr>
      </w:pPr>
      <w:r w:rsidRPr="00B12A32">
        <w:rPr>
          <w:rFonts w:ascii="Arial" w:hAnsi="Arial" w:cs="Arial"/>
          <w:sz w:val="22"/>
          <w:szCs w:val="22"/>
        </w:rPr>
        <w:t>(415) 338 - 7200</w:t>
      </w:r>
    </w:p>
    <w:p w14:paraId="207A6E87" w14:textId="77777777" w:rsidR="00B12A32" w:rsidRPr="00B12A32" w:rsidRDefault="00B12A32" w:rsidP="00B12A32"/>
    <w:sectPr w:rsidR="00B12A32" w:rsidRPr="00B12A32" w:rsidSect="00D103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24B6" w14:textId="77777777" w:rsidR="00A616DA" w:rsidRDefault="00A616DA" w:rsidP="00254401">
      <w:r>
        <w:separator/>
      </w:r>
    </w:p>
  </w:endnote>
  <w:endnote w:type="continuationSeparator" w:id="0">
    <w:p w14:paraId="4F8DFAD1" w14:textId="77777777" w:rsidR="00A616DA" w:rsidRDefault="00A616DA" w:rsidP="0025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871918"/>
      <w:docPartObj>
        <w:docPartGallery w:val="Page Numbers (Bottom of Page)"/>
        <w:docPartUnique/>
      </w:docPartObj>
    </w:sdtPr>
    <w:sdtEndPr>
      <w:rPr>
        <w:rStyle w:val="PageNumber"/>
      </w:rPr>
    </w:sdtEndPr>
    <w:sdtContent>
      <w:p w14:paraId="413CB971" w14:textId="75128413" w:rsidR="000841B5" w:rsidRDefault="000841B5" w:rsidP="009325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7CF9B" w14:textId="77777777" w:rsidR="000841B5" w:rsidRDefault="000841B5" w:rsidP="00EE4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9539724"/>
      <w:docPartObj>
        <w:docPartGallery w:val="Page Numbers (Bottom of Page)"/>
        <w:docPartUnique/>
      </w:docPartObj>
    </w:sdtPr>
    <w:sdtEndPr>
      <w:rPr>
        <w:rStyle w:val="PageNumber"/>
      </w:rPr>
    </w:sdtEndPr>
    <w:sdtContent>
      <w:p w14:paraId="31F592E6" w14:textId="6858164F" w:rsidR="000841B5" w:rsidRDefault="000841B5" w:rsidP="009325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216D494E" w14:textId="4E32400C" w:rsidR="000841B5" w:rsidRDefault="000841B5" w:rsidP="00EE4C37">
    <w:pPr>
      <w:pStyle w:val="Footer"/>
      <w:ind w:right="360"/>
    </w:pPr>
    <w:r>
      <w:t>SCHOOL of ART HANDBOOK – revised 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58C7" w14:textId="77777777" w:rsidR="00A616DA" w:rsidRDefault="00A616DA" w:rsidP="00254401">
      <w:r>
        <w:separator/>
      </w:r>
    </w:p>
  </w:footnote>
  <w:footnote w:type="continuationSeparator" w:id="0">
    <w:p w14:paraId="369BA565" w14:textId="77777777" w:rsidR="00A616DA" w:rsidRDefault="00A616DA" w:rsidP="0025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0857"/>
      <w:docPartObj>
        <w:docPartGallery w:val="Page Numbers (Top of Page)"/>
        <w:docPartUnique/>
      </w:docPartObj>
    </w:sdtPr>
    <w:sdtEndPr>
      <w:rPr>
        <w:rStyle w:val="PageNumber"/>
      </w:rPr>
    </w:sdtEndPr>
    <w:sdtContent>
      <w:p w14:paraId="2C70ED47" w14:textId="05EA1603" w:rsidR="000841B5" w:rsidRDefault="000841B5" w:rsidP="009325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1578A" w14:textId="77777777" w:rsidR="000841B5" w:rsidRDefault="000841B5" w:rsidP="00EE4C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253467"/>
      <w:docPartObj>
        <w:docPartGallery w:val="Page Numbers (Top of Page)"/>
        <w:docPartUnique/>
      </w:docPartObj>
    </w:sdtPr>
    <w:sdtEndPr>
      <w:rPr>
        <w:rStyle w:val="PageNumber"/>
      </w:rPr>
    </w:sdtEndPr>
    <w:sdtContent>
      <w:p w14:paraId="2DDAF0BF" w14:textId="51C69D7C" w:rsidR="000841B5" w:rsidRDefault="000841B5" w:rsidP="009325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D7C3D2" w14:textId="77777777" w:rsidR="000841B5" w:rsidRDefault="000841B5" w:rsidP="00EE4C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674049A"/>
    <w:lvl w:ilvl="0">
      <w:start w:val="1"/>
      <w:numFmt w:val="bullet"/>
      <w:lvlText w:val=""/>
      <w:lvlJc w:val="left"/>
      <w:pPr>
        <w:ind w:left="937" w:hanging="360"/>
      </w:pPr>
      <w:rPr>
        <w:rFonts w:ascii="Symbol" w:hAnsi="Symbol" w:cs="Symbol" w:hint="default"/>
        <w:b w:val="0"/>
        <w:bCs w:val="0"/>
        <w:spacing w:val="-6"/>
        <w:w w:val="100"/>
      </w:rPr>
    </w:lvl>
    <w:lvl w:ilvl="1">
      <w:start w:val="1"/>
      <w:numFmt w:val="bullet"/>
      <w:lvlText w:val=""/>
      <w:lvlJc w:val="left"/>
      <w:pPr>
        <w:ind w:left="1297" w:hanging="360"/>
      </w:pPr>
      <w:rPr>
        <w:rFonts w:ascii="Symbol" w:hAnsi="Symbol" w:cs="Symbol" w:hint="default"/>
        <w:b w:val="0"/>
        <w:bCs w:val="0"/>
        <w:spacing w:val="-5"/>
        <w:w w:val="100"/>
      </w:rPr>
    </w:lvl>
    <w:lvl w:ilvl="2">
      <w:numFmt w:val="bullet"/>
      <w:lvlText w:val="ï"/>
      <w:lvlJc w:val="left"/>
      <w:pPr>
        <w:ind w:left="2373" w:hanging="360"/>
      </w:pPr>
    </w:lvl>
    <w:lvl w:ilvl="3">
      <w:numFmt w:val="bullet"/>
      <w:lvlText w:val="ï"/>
      <w:lvlJc w:val="left"/>
      <w:pPr>
        <w:ind w:left="3446" w:hanging="360"/>
      </w:pPr>
    </w:lvl>
    <w:lvl w:ilvl="4">
      <w:numFmt w:val="bullet"/>
      <w:lvlText w:val="ï"/>
      <w:lvlJc w:val="left"/>
      <w:pPr>
        <w:ind w:left="4520" w:hanging="360"/>
      </w:pPr>
    </w:lvl>
    <w:lvl w:ilvl="5">
      <w:numFmt w:val="bullet"/>
      <w:lvlText w:val="ï"/>
      <w:lvlJc w:val="left"/>
      <w:pPr>
        <w:ind w:left="5593" w:hanging="360"/>
      </w:pPr>
    </w:lvl>
    <w:lvl w:ilvl="6">
      <w:numFmt w:val="bullet"/>
      <w:lvlText w:val="ï"/>
      <w:lvlJc w:val="left"/>
      <w:pPr>
        <w:ind w:left="6666" w:hanging="360"/>
      </w:pPr>
    </w:lvl>
    <w:lvl w:ilvl="7">
      <w:numFmt w:val="bullet"/>
      <w:lvlText w:val="ï"/>
      <w:lvlJc w:val="left"/>
      <w:pPr>
        <w:ind w:left="7740" w:hanging="360"/>
      </w:pPr>
    </w:lvl>
    <w:lvl w:ilvl="8">
      <w:numFmt w:val="bullet"/>
      <w:lvlText w:val="ï"/>
      <w:lvlJc w:val="left"/>
      <w:pPr>
        <w:ind w:left="8813" w:hanging="360"/>
      </w:pPr>
    </w:lvl>
  </w:abstractNum>
  <w:abstractNum w:abstractNumId="1" w15:restartNumberingAfterBreak="0">
    <w:nsid w:val="00000403"/>
    <w:multiLevelType w:val="multilevel"/>
    <w:tmpl w:val="00000886"/>
    <w:lvl w:ilvl="0">
      <w:start w:val="2"/>
      <w:numFmt w:val="decimal"/>
      <w:lvlText w:val="%1"/>
      <w:lvlJc w:val="left"/>
      <w:pPr>
        <w:ind w:left="1313" w:hanging="202"/>
      </w:pPr>
      <w:rPr>
        <w:rFonts w:ascii="Arial" w:hAnsi="Arial" w:cs="Arial"/>
        <w:b w:val="0"/>
        <w:bCs w:val="0"/>
        <w:w w:val="100"/>
        <w:sz w:val="24"/>
        <w:szCs w:val="24"/>
      </w:rPr>
    </w:lvl>
    <w:lvl w:ilvl="1">
      <w:numFmt w:val="bullet"/>
      <w:lvlText w:val="ï"/>
      <w:lvlJc w:val="left"/>
      <w:pPr>
        <w:ind w:left="1478" w:hanging="202"/>
      </w:pPr>
    </w:lvl>
    <w:lvl w:ilvl="2">
      <w:numFmt w:val="bullet"/>
      <w:lvlText w:val="ï"/>
      <w:lvlJc w:val="left"/>
      <w:pPr>
        <w:ind w:left="1637" w:hanging="202"/>
      </w:pPr>
    </w:lvl>
    <w:lvl w:ilvl="3">
      <w:numFmt w:val="bullet"/>
      <w:lvlText w:val="ï"/>
      <w:lvlJc w:val="left"/>
      <w:pPr>
        <w:ind w:left="1795" w:hanging="202"/>
      </w:pPr>
    </w:lvl>
    <w:lvl w:ilvl="4">
      <w:numFmt w:val="bullet"/>
      <w:lvlText w:val="ï"/>
      <w:lvlJc w:val="left"/>
      <w:pPr>
        <w:ind w:left="1954" w:hanging="202"/>
      </w:pPr>
    </w:lvl>
    <w:lvl w:ilvl="5">
      <w:numFmt w:val="bullet"/>
      <w:lvlText w:val="ï"/>
      <w:lvlJc w:val="left"/>
      <w:pPr>
        <w:ind w:left="2113" w:hanging="202"/>
      </w:pPr>
    </w:lvl>
    <w:lvl w:ilvl="6">
      <w:numFmt w:val="bullet"/>
      <w:lvlText w:val="ï"/>
      <w:lvlJc w:val="left"/>
      <w:pPr>
        <w:ind w:left="2271" w:hanging="202"/>
      </w:pPr>
    </w:lvl>
    <w:lvl w:ilvl="7">
      <w:numFmt w:val="bullet"/>
      <w:lvlText w:val="ï"/>
      <w:lvlJc w:val="left"/>
      <w:pPr>
        <w:ind w:left="2430" w:hanging="202"/>
      </w:pPr>
    </w:lvl>
    <w:lvl w:ilvl="8">
      <w:numFmt w:val="bullet"/>
      <w:lvlText w:val="ï"/>
      <w:lvlJc w:val="left"/>
      <w:pPr>
        <w:ind w:left="2588" w:hanging="202"/>
      </w:pPr>
    </w:lvl>
  </w:abstractNum>
  <w:abstractNum w:abstractNumId="2" w15:restartNumberingAfterBreak="0">
    <w:nsid w:val="00000404"/>
    <w:multiLevelType w:val="multilevel"/>
    <w:tmpl w:val="00000887"/>
    <w:lvl w:ilvl="0">
      <w:start w:val="2"/>
      <w:numFmt w:val="decimal"/>
      <w:lvlText w:val="%1"/>
      <w:lvlJc w:val="left"/>
      <w:pPr>
        <w:ind w:left="1313" w:hanging="202"/>
      </w:pPr>
      <w:rPr>
        <w:rFonts w:ascii="Arial" w:hAnsi="Arial" w:cs="Arial"/>
        <w:b w:val="0"/>
        <w:bCs w:val="0"/>
        <w:w w:val="100"/>
        <w:sz w:val="24"/>
        <w:szCs w:val="24"/>
      </w:rPr>
    </w:lvl>
    <w:lvl w:ilvl="1">
      <w:numFmt w:val="bullet"/>
      <w:lvlText w:val="ï"/>
      <w:lvlJc w:val="left"/>
      <w:pPr>
        <w:ind w:left="1478" w:hanging="202"/>
      </w:pPr>
    </w:lvl>
    <w:lvl w:ilvl="2">
      <w:numFmt w:val="bullet"/>
      <w:lvlText w:val="ï"/>
      <w:lvlJc w:val="left"/>
      <w:pPr>
        <w:ind w:left="1637" w:hanging="202"/>
      </w:pPr>
    </w:lvl>
    <w:lvl w:ilvl="3">
      <w:numFmt w:val="bullet"/>
      <w:lvlText w:val="ï"/>
      <w:lvlJc w:val="left"/>
      <w:pPr>
        <w:ind w:left="1795" w:hanging="202"/>
      </w:pPr>
    </w:lvl>
    <w:lvl w:ilvl="4">
      <w:numFmt w:val="bullet"/>
      <w:lvlText w:val="ï"/>
      <w:lvlJc w:val="left"/>
      <w:pPr>
        <w:ind w:left="1954" w:hanging="202"/>
      </w:pPr>
    </w:lvl>
    <w:lvl w:ilvl="5">
      <w:numFmt w:val="bullet"/>
      <w:lvlText w:val="ï"/>
      <w:lvlJc w:val="left"/>
      <w:pPr>
        <w:ind w:left="2113" w:hanging="202"/>
      </w:pPr>
    </w:lvl>
    <w:lvl w:ilvl="6">
      <w:numFmt w:val="bullet"/>
      <w:lvlText w:val="ï"/>
      <w:lvlJc w:val="left"/>
      <w:pPr>
        <w:ind w:left="2271" w:hanging="202"/>
      </w:pPr>
    </w:lvl>
    <w:lvl w:ilvl="7">
      <w:numFmt w:val="bullet"/>
      <w:lvlText w:val="ï"/>
      <w:lvlJc w:val="left"/>
      <w:pPr>
        <w:ind w:left="2430" w:hanging="202"/>
      </w:pPr>
    </w:lvl>
    <w:lvl w:ilvl="8">
      <w:numFmt w:val="bullet"/>
      <w:lvlText w:val="ï"/>
      <w:lvlJc w:val="left"/>
      <w:pPr>
        <w:ind w:left="2588" w:hanging="202"/>
      </w:pPr>
    </w:lvl>
  </w:abstractNum>
  <w:abstractNum w:abstractNumId="3" w15:restartNumberingAfterBreak="0">
    <w:nsid w:val="00000405"/>
    <w:multiLevelType w:val="multilevel"/>
    <w:tmpl w:val="00000888"/>
    <w:lvl w:ilvl="0">
      <w:start w:val="2"/>
      <w:numFmt w:val="decimal"/>
      <w:lvlText w:val="%1"/>
      <w:lvlJc w:val="left"/>
      <w:pPr>
        <w:ind w:left="1313" w:hanging="202"/>
      </w:pPr>
      <w:rPr>
        <w:rFonts w:ascii="Arial" w:hAnsi="Arial" w:cs="Arial"/>
        <w:b w:val="0"/>
        <w:bCs w:val="0"/>
        <w:w w:val="100"/>
        <w:sz w:val="24"/>
        <w:szCs w:val="24"/>
      </w:rPr>
    </w:lvl>
    <w:lvl w:ilvl="1">
      <w:numFmt w:val="bullet"/>
      <w:lvlText w:val="ï"/>
      <w:lvlJc w:val="left"/>
      <w:pPr>
        <w:ind w:left="1478" w:hanging="202"/>
      </w:pPr>
    </w:lvl>
    <w:lvl w:ilvl="2">
      <w:numFmt w:val="bullet"/>
      <w:lvlText w:val="ï"/>
      <w:lvlJc w:val="left"/>
      <w:pPr>
        <w:ind w:left="1637" w:hanging="202"/>
      </w:pPr>
    </w:lvl>
    <w:lvl w:ilvl="3">
      <w:numFmt w:val="bullet"/>
      <w:lvlText w:val="ï"/>
      <w:lvlJc w:val="left"/>
      <w:pPr>
        <w:ind w:left="1795" w:hanging="202"/>
      </w:pPr>
    </w:lvl>
    <w:lvl w:ilvl="4">
      <w:numFmt w:val="bullet"/>
      <w:lvlText w:val="ï"/>
      <w:lvlJc w:val="left"/>
      <w:pPr>
        <w:ind w:left="1954" w:hanging="202"/>
      </w:pPr>
    </w:lvl>
    <w:lvl w:ilvl="5">
      <w:numFmt w:val="bullet"/>
      <w:lvlText w:val="ï"/>
      <w:lvlJc w:val="left"/>
      <w:pPr>
        <w:ind w:left="2113" w:hanging="202"/>
      </w:pPr>
    </w:lvl>
    <w:lvl w:ilvl="6">
      <w:numFmt w:val="bullet"/>
      <w:lvlText w:val="ï"/>
      <w:lvlJc w:val="left"/>
      <w:pPr>
        <w:ind w:left="2271" w:hanging="202"/>
      </w:pPr>
    </w:lvl>
    <w:lvl w:ilvl="7">
      <w:numFmt w:val="bullet"/>
      <w:lvlText w:val="ï"/>
      <w:lvlJc w:val="left"/>
      <w:pPr>
        <w:ind w:left="2430" w:hanging="202"/>
      </w:pPr>
    </w:lvl>
    <w:lvl w:ilvl="8">
      <w:numFmt w:val="bullet"/>
      <w:lvlText w:val="ï"/>
      <w:lvlJc w:val="left"/>
      <w:pPr>
        <w:ind w:left="2588" w:hanging="202"/>
      </w:pPr>
    </w:lvl>
  </w:abstractNum>
  <w:abstractNum w:abstractNumId="4" w15:restartNumberingAfterBreak="0">
    <w:nsid w:val="00000409"/>
    <w:multiLevelType w:val="multilevel"/>
    <w:tmpl w:val="0000088C"/>
    <w:lvl w:ilvl="0">
      <w:start w:val="1"/>
      <w:numFmt w:val="decimal"/>
      <w:lvlText w:val="%1."/>
      <w:lvlJc w:val="left"/>
      <w:pPr>
        <w:ind w:left="577" w:hanging="269"/>
      </w:pPr>
      <w:rPr>
        <w:rFonts w:ascii="Arial" w:hAnsi="Arial" w:cs="Arial"/>
        <w:b w:val="0"/>
        <w:bCs w:val="0"/>
        <w:w w:val="100"/>
        <w:sz w:val="24"/>
        <w:szCs w:val="24"/>
      </w:rPr>
    </w:lvl>
    <w:lvl w:ilvl="1">
      <w:numFmt w:val="bullet"/>
      <w:lvlText w:val="ï"/>
      <w:lvlJc w:val="left"/>
      <w:pPr>
        <w:ind w:left="1618" w:hanging="269"/>
      </w:pPr>
    </w:lvl>
    <w:lvl w:ilvl="2">
      <w:numFmt w:val="bullet"/>
      <w:lvlText w:val="ï"/>
      <w:lvlJc w:val="left"/>
      <w:pPr>
        <w:ind w:left="2656" w:hanging="269"/>
      </w:pPr>
    </w:lvl>
    <w:lvl w:ilvl="3">
      <w:numFmt w:val="bullet"/>
      <w:lvlText w:val="ï"/>
      <w:lvlJc w:val="left"/>
      <w:pPr>
        <w:ind w:left="3694" w:hanging="269"/>
      </w:pPr>
    </w:lvl>
    <w:lvl w:ilvl="4">
      <w:numFmt w:val="bullet"/>
      <w:lvlText w:val="ï"/>
      <w:lvlJc w:val="left"/>
      <w:pPr>
        <w:ind w:left="4732" w:hanging="269"/>
      </w:pPr>
    </w:lvl>
    <w:lvl w:ilvl="5">
      <w:numFmt w:val="bullet"/>
      <w:lvlText w:val="ï"/>
      <w:lvlJc w:val="left"/>
      <w:pPr>
        <w:ind w:left="5770" w:hanging="269"/>
      </w:pPr>
    </w:lvl>
    <w:lvl w:ilvl="6">
      <w:numFmt w:val="bullet"/>
      <w:lvlText w:val="ï"/>
      <w:lvlJc w:val="left"/>
      <w:pPr>
        <w:ind w:left="6808" w:hanging="269"/>
      </w:pPr>
    </w:lvl>
    <w:lvl w:ilvl="7">
      <w:numFmt w:val="bullet"/>
      <w:lvlText w:val="ï"/>
      <w:lvlJc w:val="left"/>
      <w:pPr>
        <w:ind w:left="7846" w:hanging="269"/>
      </w:pPr>
    </w:lvl>
    <w:lvl w:ilvl="8">
      <w:numFmt w:val="bullet"/>
      <w:lvlText w:val="ï"/>
      <w:lvlJc w:val="left"/>
      <w:pPr>
        <w:ind w:left="8884" w:hanging="269"/>
      </w:pPr>
    </w:lvl>
  </w:abstractNum>
  <w:abstractNum w:abstractNumId="5" w15:restartNumberingAfterBreak="0">
    <w:nsid w:val="0000040A"/>
    <w:multiLevelType w:val="multilevel"/>
    <w:tmpl w:val="C8E8F5EC"/>
    <w:lvl w:ilvl="0">
      <w:start w:val="1"/>
      <w:numFmt w:val="bullet"/>
      <w:lvlText w:val=""/>
      <w:lvlJc w:val="left"/>
      <w:pPr>
        <w:ind w:left="720" w:hanging="360"/>
      </w:pPr>
      <w:rPr>
        <w:rFonts w:ascii="Symbol" w:hAnsi="Symbol" w:cs="Symbol" w:hint="default"/>
        <w:b w:val="0"/>
        <w:bCs w:val="0"/>
        <w:spacing w:val="-2"/>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6" w15:restartNumberingAfterBreak="0">
    <w:nsid w:val="0000040B"/>
    <w:multiLevelType w:val="multilevel"/>
    <w:tmpl w:val="F8F0D86E"/>
    <w:lvl w:ilvl="0">
      <w:start w:val="1"/>
      <w:numFmt w:val="bullet"/>
      <w:lvlText w:val=""/>
      <w:lvlJc w:val="left"/>
      <w:pPr>
        <w:ind w:left="720" w:hanging="360"/>
      </w:pPr>
      <w:rPr>
        <w:rFonts w:ascii="Symbol" w:hAnsi="Symbol" w:cs="Symbol" w:hint="default"/>
        <w:b w:val="0"/>
        <w:bCs w:val="0"/>
        <w:spacing w:val="-4"/>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7" w15:restartNumberingAfterBreak="0">
    <w:nsid w:val="0000040E"/>
    <w:multiLevelType w:val="multilevel"/>
    <w:tmpl w:val="B1A6A696"/>
    <w:lvl w:ilvl="0">
      <w:start w:val="1"/>
      <w:numFmt w:val="bullet"/>
      <w:lvlText w:val=""/>
      <w:lvlJc w:val="left"/>
      <w:pPr>
        <w:ind w:left="720" w:hanging="360"/>
      </w:pPr>
      <w:rPr>
        <w:rFonts w:ascii="Symbol" w:hAnsi="Symbol" w:cs="Symbol" w:hint="default"/>
        <w:b w:val="0"/>
        <w:bCs w:val="0"/>
        <w:spacing w:val="-4"/>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8" w15:restartNumberingAfterBreak="0">
    <w:nsid w:val="00000411"/>
    <w:multiLevelType w:val="multilevel"/>
    <w:tmpl w:val="E8802D42"/>
    <w:lvl w:ilvl="0">
      <w:start w:val="1"/>
      <w:numFmt w:val="bullet"/>
      <w:lvlText w:val=""/>
      <w:lvlJc w:val="left"/>
      <w:pPr>
        <w:ind w:left="720" w:hanging="360"/>
      </w:pPr>
      <w:rPr>
        <w:rFonts w:ascii="Symbol" w:hAnsi="Symbol" w:cs="Symbol" w:hint="default"/>
        <w:b w:val="0"/>
        <w:bCs w:val="0"/>
        <w:spacing w:val="-6"/>
        <w:w w:val="100"/>
        <w:sz w:val="24"/>
        <w:szCs w:val="24"/>
      </w:rPr>
    </w:lvl>
    <w:lvl w:ilvl="1">
      <w:numFmt w:val="bullet"/>
      <w:lvlText w:val="ï"/>
      <w:lvlJc w:val="left"/>
      <w:pPr>
        <w:ind w:left="1021" w:hanging="360"/>
      </w:pPr>
    </w:lvl>
    <w:lvl w:ilvl="2">
      <w:numFmt w:val="bullet"/>
      <w:lvlText w:val="ï"/>
      <w:lvlJc w:val="left"/>
      <w:pPr>
        <w:ind w:left="1223" w:hanging="360"/>
      </w:pPr>
    </w:lvl>
    <w:lvl w:ilvl="3">
      <w:numFmt w:val="bullet"/>
      <w:lvlText w:val="ï"/>
      <w:lvlJc w:val="left"/>
      <w:pPr>
        <w:ind w:left="1425" w:hanging="360"/>
      </w:pPr>
    </w:lvl>
    <w:lvl w:ilvl="4">
      <w:numFmt w:val="bullet"/>
      <w:lvlText w:val="ï"/>
      <w:lvlJc w:val="left"/>
      <w:pPr>
        <w:ind w:left="1626" w:hanging="360"/>
      </w:pPr>
    </w:lvl>
    <w:lvl w:ilvl="5">
      <w:numFmt w:val="bullet"/>
      <w:lvlText w:val="ï"/>
      <w:lvlJc w:val="left"/>
      <w:pPr>
        <w:ind w:left="1828" w:hanging="360"/>
      </w:pPr>
    </w:lvl>
    <w:lvl w:ilvl="6">
      <w:numFmt w:val="bullet"/>
      <w:lvlText w:val="ï"/>
      <w:lvlJc w:val="left"/>
      <w:pPr>
        <w:ind w:left="2030" w:hanging="360"/>
      </w:pPr>
    </w:lvl>
    <w:lvl w:ilvl="7">
      <w:numFmt w:val="bullet"/>
      <w:lvlText w:val="ï"/>
      <w:lvlJc w:val="left"/>
      <w:pPr>
        <w:ind w:left="2231" w:hanging="360"/>
      </w:pPr>
    </w:lvl>
    <w:lvl w:ilvl="8">
      <w:numFmt w:val="bullet"/>
      <w:lvlText w:val="ï"/>
      <w:lvlJc w:val="left"/>
      <w:pPr>
        <w:ind w:left="2433" w:hanging="360"/>
      </w:pPr>
    </w:lvl>
  </w:abstractNum>
  <w:abstractNum w:abstractNumId="9" w15:restartNumberingAfterBreak="0">
    <w:nsid w:val="00000412"/>
    <w:multiLevelType w:val="multilevel"/>
    <w:tmpl w:val="E77AB056"/>
    <w:lvl w:ilvl="0">
      <w:start w:val="1"/>
      <w:numFmt w:val="bullet"/>
      <w:lvlText w:val=""/>
      <w:lvlJc w:val="left"/>
      <w:pPr>
        <w:ind w:left="720" w:hanging="360"/>
      </w:pPr>
      <w:rPr>
        <w:rFonts w:ascii="Symbol" w:hAnsi="Symbol" w:cs="Symbol" w:hint="default"/>
        <w:b w:val="0"/>
        <w:bCs w:val="0"/>
        <w:spacing w:val="-4"/>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10" w15:restartNumberingAfterBreak="0">
    <w:nsid w:val="00000413"/>
    <w:multiLevelType w:val="multilevel"/>
    <w:tmpl w:val="7EE80248"/>
    <w:lvl w:ilvl="0">
      <w:start w:val="1"/>
      <w:numFmt w:val="bullet"/>
      <w:lvlText w:val=""/>
      <w:lvlJc w:val="left"/>
      <w:pPr>
        <w:ind w:left="720" w:hanging="360"/>
      </w:pPr>
      <w:rPr>
        <w:rFonts w:ascii="Symbol" w:hAnsi="Symbol" w:cs="Symbol" w:hint="default"/>
        <w:b w:val="0"/>
        <w:bCs w:val="0"/>
        <w:spacing w:val="-4"/>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11" w15:restartNumberingAfterBreak="0">
    <w:nsid w:val="00000414"/>
    <w:multiLevelType w:val="multilevel"/>
    <w:tmpl w:val="9D74D23E"/>
    <w:lvl w:ilvl="0">
      <w:start w:val="1"/>
      <w:numFmt w:val="bullet"/>
      <w:lvlText w:val=""/>
      <w:lvlJc w:val="left"/>
      <w:pPr>
        <w:ind w:left="720" w:hanging="360"/>
      </w:pPr>
      <w:rPr>
        <w:rFonts w:ascii="Symbol" w:hAnsi="Symbol" w:cs="Symbol" w:hint="default"/>
        <w:b w:val="0"/>
        <w:bCs w:val="0"/>
        <w:spacing w:val="-2"/>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12" w15:restartNumberingAfterBreak="0">
    <w:nsid w:val="00000417"/>
    <w:multiLevelType w:val="multilevel"/>
    <w:tmpl w:val="279A84AA"/>
    <w:lvl w:ilvl="0">
      <w:start w:val="1"/>
      <w:numFmt w:val="bullet"/>
      <w:lvlText w:val=""/>
      <w:lvlJc w:val="left"/>
      <w:pPr>
        <w:ind w:left="720" w:hanging="360"/>
      </w:pPr>
      <w:rPr>
        <w:rFonts w:ascii="Symbol" w:hAnsi="Symbol" w:cs="Symbol" w:hint="default"/>
        <w:b w:val="0"/>
        <w:bCs w:val="0"/>
        <w:spacing w:val="-5"/>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13" w15:restartNumberingAfterBreak="0">
    <w:nsid w:val="00000419"/>
    <w:multiLevelType w:val="multilevel"/>
    <w:tmpl w:val="126C27CC"/>
    <w:lvl w:ilvl="0">
      <w:start w:val="1"/>
      <w:numFmt w:val="bullet"/>
      <w:lvlText w:val=""/>
      <w:lvlJc w:val="left"/>
      <w:pPr>
        <w:ind w:left="720" w:hanging="360"/>
      </w:pPr>
      <w:rPr>
        <w:rFonts w:ascii="Symbol" w:hAnsi="Symbol" w:cs="Symbol" w:hint="default"/>
        <w:b w:val="0"/>
        <w:bCs w:val="0"/>
        <w:spacing w:val="-5"/>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14" w15:restartNumberingAfterBreak="0">
    <w:nsid w:val="0000041B"/>
    <w:multiLevelType w:val="multilevel"/>
    <w:tmpl w:val="444C7F3C"/>
    <w:lvl w:ilvl="0">
      <w:start w:val="1"/>
      <w:numFmt w:val="bullet"/>
      <w:lvlText w:val=""/>
      <w:lvlJc w:val="left"/>
      <w:pPr>
        <w:ind w:left="720" w:hanging="360"/>
      </w:pPr>
      <w:rPr>
        <w:rFonts w:ascii="Symbol" w:hAnsi="Symbol" w:cs="Symbol" w:hint="default"/>
        <w:b w:val="0"/>
        <w:bCs w:val="0"/>
        <w:spacing w:val="-2"/>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15" w15:restartNumberingAfterBreak="0">
    <w:nsid w:val="0000041C"/>
    <w:multiLevelType w:val="multilevel"/>
    <w:tmpl w:val="AE9C1426"/>
    <w:lvl w:ilvl="0">
      <w:start w:val="1"/>
      <w:numFmt w:val="bullet"/>
      <w:lvlText w:val=""/>
      <w:lvlJc w:val="left"/>
      <w:pPr>
        <w:ind w:left="720" w:hanging="360"/>
      </w:pPr>
      <w:rPr>
        <w:rFonts w:ascii="Symbol" w:hAnsi="Symbol" w:cs="Symbol" w:hint="default"/>
        <w:b w:val="0"/>
        <w:bCs w:val="0"/>
        <w:spacing w:val="-1"/>
        <w:w w:val="100"/>
        <w:sz w:val="24"/>
        <w:szCs w:val="24"/>
      </w:rPr>
    </w:lvl>
    <w:lvl w:ilvl="1">
      <w:numFmt w:val="bullet"/>
      <w:lvlText w:val="ï"/>
      <w:lvlJc w:val="left"/>
      <w:pPr>
        <w:ind w:left="1075" w:hanging="360"/>
      </w:pPr>
    </w:lvl>
    <w:lvl w:ilvl="2">
      <w:numFmt w:val="bullet"/>
      <w:lvlText w:val="ï"/>
      <w:lvlJc w:val="left"/>
      <w:pPr>
        <w:ind w:left="1331" w:hanging="360"/>
      </w:pPr>
    </w:lvl>
    <w:lvl w:ilvl="3">
      <w:numFmt w:val="bullet"/>
      <w:lvlText w:val="ï"/>
      <w:lvlJc w:val="left"/>
      <w:pPr>
        <w:ind w:left="1587" w:hanging="360"/>
      </w:pPr>
    </w:lvl>
    <w:lvl w:ilvl="4">
      <w:numFmt w:val="bullet"/>
      <w:lvlText w:val="ï"/>
      <w:lvlJc w:val="left"/>
      <w:pPr>
        <w:ind w:left="1843" w:hanging="360"/>
      </w:pPr>
    </w:lvl>
    <w:lvl w:ilvl="5">
      <w:numFmt w:val="bullet"/>
      <w:lvlText w:val="ï"/>
      <w:lvlJc w:val="left"/>
      <w:pPr>
        <w:ind w:left="2099" w:hanging="360"/>
      </w:pPr>
    </w:lvl>
    <w:lvl w:ilvl="6">
      <w:numFmt w:val="bullet"/>
      <w:lvlText w:val="ï"/>
      <w:lvlJc w:val="left"/>
      <w:pPr>
        <w:ind w:left="2355" w:hanging="360"/>
      </w:pPr>
    </w:lvl>
    <w:lvl w:ilvl="7">
      <w:numFmt w:val="bullet"/>
      <w:lvlText w:val="ï"/>
      <w:lvlJc w:val="left"/>
      <w:pPr>
        <w:ind w:left="2611" w:hanging="360"/>
      </w:pPr>
    </w:lvl>
    <w:lvl w:ilvl="8">
      <w:numFmt w:val="bullet"/>
      <w:lvlText w:val="ï"/>
      <w:lvlJc w:val="left"/>
      <w:pPr>
        <w:ind w:left="2867" w:hanging="360"/>
      </w:pPr>
    </w:lvl>
  </w:abstractNum>
  <w:abstractNum w:abstractNumId="16" w15:restartNumberingAfterBreak="0">
    <w:nsid w:val="0000041D"/>
    <w:multiLevelType w:val="multilevel"/>
    <w:tmpl w:val="000008A0"/>
    <w:lvl w:ilvl="0">
      <w:start w:val="1"/>
      <w:numFmt w:val="decimal"/>
      <w:lvlText w:val="%1."/>
      <w:lvlJc w:val="left"/>
      <w:pPr>
        <w:ind w:left="937" w:hanging="360"/>
      </w:pPr>
      <w:rPr>
        <w:rFonts w:ascii="Arial" w:hAnsi="Arial" w:cs="Arial"/>
        <w:b w:val="0"/>
        <w:bCs w:val="0"/>
        <w:color w:val="565656"/>
        <w:spacing w:val="-6"/>
        <w:w w:val="100"/>
        <w:sz w:val="24"/>
        <w:szCs w:val="24"/>
      </w:rPr>
    </w:lvl>
    <w:lvl w:ilvl="1">
      <w:start w:val="1"/>
      <w:numFmt w:val="upperLetter"/>
      <w:lvlText w:val="(%2)"/>
      <w:lvlJc w:val="left"/>
      <w:pPr>
        <w:ind w:left="937" w:hanging="389"/>
      </w:pPr>
      <w:rPr>
        <w:rFonts w:ascii="Arial" w:hAnsi="Arial" w:cs="Arial"/>
        <w:b w:val="0"/>
        <w:bCs w:val="0"/>
        <w:color w:val="565656"/>
        <w:spacing w:val="-2"/>
        <w:w w:val="100"/>
        <w:sz w:val="24"/>
        <w:szCs w:val="24"/>
      </w:rPr>
    </w:lvl>
    <w:lvl w:ilvl="2">
      <w:numFmt w:val="bullet"/>
      <w:lvlText w:val="ï"/>
      <w:lvlJc w:val="left"/>
      <w:pPr>
        <w:ind w:left="2944" w:hanging="389"/>
      </w:pPr>
    </w:lvl>
    <w:lvl w:ilvl="3">
      <w:numFmt w:val="bullet"/>
      <w:lvlText w:val="ï"/>
      <w:lvlJc w:val="left"/>
      <w:pPr>
        <w:ind w:left="3946" w:hanging="389"/>
      </w:pPr>
    </w:lvl>
    <w:lvl w:ilvl="4">
      <w:numFmt w:val="bullet"/>
      <w:lvlText w:val="ï"/>
      <w:lvlJc w:val="left"/>
      <w:pPr>
        <w:ind w:left="4948" w:hanging="389"/>
      </w:pPr>
    </w:lvl>
    <w:lvl w:ilvl="5">
      <w:numFmt w:val="bullet"/>
      <w:lvlText w:val="ï"/>
      <w:lvlJc w:val="left"/>
      <w:pPr>
        <w:ind w:left="5950" w:hanging="389"/>
      </w:pPr>
    </w:lvl>
    <w:lvl w:ilvl="6">
      <w:numFmt w:val="bullet"/>
      <w:lvlText w:val="ï"/>
      <w:lvlJc w:val="left"/>
      <w:pPr>
        <w:ind w:left="6952" w:hanging="389"/>
      </w:pPr>
    </w:lvl>
    <w:lvl w:ilvl="7">
      <w:numFmt w:val="bullet"/>
      <w:lvlText w:val="ï"/>
      <w:lvlJc w:val="left"/>
      <w:pPr>
        <w:ind w:left="7954" w:hanging="389"/>
      </w:pPr>
    </w:lvl>
    <w:lvl w:ilvl="8">
      <w:numFmt w:val="bullet"/>
      <w:lvlText w:val="ï"/>
      <w:lvlJc w:val="left"/>
      <w:pPr>
        <w:ind w:left="8956" w:hanging="389"/>
      </w:pPr>
    </w:lvl>
  </w:abstractNum>
  <w:abstractNum w:abstractNumId="17" w15:restartNumberingAfterBreak="0">
    <w:nsid w:val="0000041E"/>
    <w:multiLevelType w:val="multilevel"/>
    <w:tmpl w:val="4A5AC17C"/>
    <w:lvl w:ilvl="0">
      <w:start w:val="1"/>
      <w:numFmt w:val="bullet"/>
      <w:lvlText w:val=""/>
      <w:lvlJc w:val="left"/>
      <w:pPr>
        <w:ind w:left="1297" w:hanging="360"/>
      </w:pPr>
      <w:rPr>
        <w:rFonts w:ascii="Symbol" w:hAnsi="Symbol" w:cs="Symbol" w:hint="default"/>
        <w:b w:val="0"/>
        <w:bCs w:val="0"/>
        <w:spacing w:val="-5"/>
        <w:w w:val="99"/>
        <w:sz w:val="24"/>
        <w:szCs w:val="24"/>
      </w:rPr>
    </w:lvl>
    <w:lvl w:ilvl="1">
      <w:numFmt w:val="bullet"/>
      <w:lvlText w:val="ï"/>
      <w:lvlJc w:val="left"/>
      <w:pPr>
        <w:ind w:left="2266" w:hanging="360"/>
      </w:pPr>
    </w:lvl>
    <w:lvl w:ilvl="2">
      <w:numFmt w:val="bullet"/>
      <w:lvlText w:val="ï"/>
      <w:lvlJc w:val="left"/>
      <w:pPr>
        <w:ind w:left="3232" w:hanging="360"/>
      </w:pPr>
    </w:lvl>
    <w:lvl w:ilvl="3">
      <w:numFmt w:val="bullet"/>
      <w:lvlText w:val="ï"/>
      <w:lvlJc w:val="left"/>
      <w:pPr>
        <w:ind w:left="4198" w:hanging="360"/>
      </w:pPr>
    </w:lvl>
    <w:lvl w:ilvl="4">
      <w:numFmt w:val="bullet"/>
      <w:lvlText w:val="ï"/>
      <w:lvlJc w:val="left"/>
      <w:pPr>
        <w:ind w:left="5164" w:hanging="360"/>
      </w:pPr>
    </w:lvl>
    <w:lvl w:ilvl="5">
      <w:numFmt w:val="bullet"/>
      <w:lvlText w:val="ï"/>
      <w:lvlJc w:val="left"/>
      <w:pPr>
        <w:ind w:left="6130" w:hanging="360"/>
      </w:pPr>
    </w:lvl>
    <w:lvl w:ilvl="6">
      <w:numFmt w:val="bullet"/>
      <w:lvlText w:val="ï"/>
      <w:lvlJc w:val="left"/>
      <w:pPr>
        <w:ind w:left="7096" w:hanging="360"/>
      </w:pPr>
    </w:lvl>
    <w:lvl w:ilvl="7">
      <w:numFmt w:val="bullet"/>
      <w:lvlText w:val="ï"/>
      <w:lvlJc w:val="left"/>
      <w:pPr>
        <w:ind w:left="8062" w:hanging="360"/>
      </w:pPr>
    </w:lvl>
    <w:lvl w:ilvl="8">
      <w:numFmt w:val="bullet"/>
      <w:lvlText w:val="ï"/>
      <w:lvlJc w:val="left"/>
      <w:pPr>
        <w:ind w:left="9028" w:hanging="360"/>
      </w:pPr>
    </w:lvl>
  </w:abstractNum>
  <w:abstractNum w:abstractNumId="18" w15:restartNumberingAfterBreak="0">
    <w:nsid w:val="1D8A68A0"/>
    <w:multiLevelType w:val="hybridMultilevel"/>
    <w:tmpl w:val="5210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A6B96"/>
    <w:multiLevelType w:val="hybridMultilevel"/>
    <w:tmpl w:val="990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C62F2"/>
    <w:multiLevelType w:val="hybridMultilevel"/>
    <w:tmpl w:val="BCB8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93FBA"/>
    <w:multiLevelType w:val="hybridMultilevel"/>
    <w:tmpl w:val="9290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A4B5F"/>
    <w:multiLevelType w:val="hybridMultilevel"/>
    <w:tmpl w:val="209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57B77"/>
    <w:multiLevelType w:val="hybridMultilevel"/>
    <w:tmpl w:val="AEA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15092"/>
    <w:multiLevelType w:val="hybridMultilevel"/>
    <w:tmpl w:val="12D4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C08EC"/>
    <w:multiLevelType w:val="hybridMultilevel"/>
    <w:tmpl w:val="A1B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E5C88"/>
    <w:multiLevelType w:val="hybridMultilevel"/>
    <w:tmpl w:val="3554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C04571"/>
    <w:multiLevelType w:val="hybridMultilevel"/>
    <w:tmpl w:val="E10A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924B5"/>
    <w:multiLevelType w:val="hybridMultilevel"/>
    <w:tmpl w:val="FA2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A46D6"/>
    <w:multiLevelType w:val="hybridMultilevel"/>
    <w:tmpl w:val="CF3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
  </w:num>
  <w:num w:numId="4">
    <w:abstractNumId w:val="2"/>
  </w:num>
  <w:num w:numId="5">
    <w:abstractNumId w:val="1"/>
  </w:num>
  <w:num w:numId="6">
    <w:abstractNumId w:val="0"/>
  </w:num>
  <w:num w:numId="7">
    <w:abstractNumId w:val="26"/>
  </w:num>
  <w:num w:numId="8">
    <w:abstractNumId w:val="19"/>
  </w:num>
  <w:num w:numId="9">
    <w:abstractNumId w:val="21"/>
  </w:num>
  <w:num w:numId="10">
    <w:abstractNumId w:val="29"/>
  </w:num>
  <w:num w:numId="11">
    <w:abstractNumId w:val="22"/>
  </w:num>
  <w:num w:numId="12">
    <w:abstractNumId w:val="4"/>
  </w:num>
  <w:num w:numId="13">
    <w:abstractNumId w:val="28"/>
  </w:num>
  <w:num w:numId="14">
    <w:abstractNumId w:val="27"/>
  </w:num>
  <w:num w:numId="15">
    <w:abstractNumId w:val="25"/>
  </w:num>
  <w:num w:numId="16">
    <w:abstractNumId w:val="20"/>
  </w:num>
  <w:num w:numId="17">
    <w:abstractNumId w:val="6"/>
  </w:num>
  <w:num w:numId="18">
    <w:abstractNumId w:val="5"/>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16"/>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37"/>
    <w:rsid w:val="0000549B"/>
    <w:rsid w:val="00030778"/>
    <w:rsid w:val="0005556A"/>
    <w:rsid w:val="0006706B"/>
    <w:rsid w:val="000841B5"/>
    <w:rsid w:val="000A2E61"/>
    <w:rsid w:val="000A4C84"/>
    <w:rsid w:val="001719A5"/>
    <w:rsid w:val="0017440E"/>
    <w:rsid w:val="00175ACC"/>
    <w:rsid w:val="00184CD0"/>
    <w:rsid w:val="001A1BD1"/>
    <w:rsid w:val="001B42D9"/>
    <w:rsid w:val="001F5F95"/>
    <w:rsid w:val="00203DCC"/>
    <w:rsid w:val="00212237"/>
    <w:rsid w:val="00254401"/>
    <w:rsid w:val="00296D69"/>
    <w:rsid w:val="002B7CA9"/>
    <w:rsid w:val="002D4AAF"/>
    <w:rsid w:val="002F35F8"/>
    <w:rsid w:val="002F4892"/>
    <w:rsid w:val="002F5239"/>
    <w:rsid w:val="00333AA9"/>
    <w:rsid w:val="00345A6B"/>
    <w:rsid w:val="00365D8E"/>
    <w:rsid w:val="00372FFC"/>
    <w:rsid w:val="003B128F"/>
    <w:rsid w:val="003C08DF"/>
    <w:rsid w:val="003C24A6"/>
    <w:rsid w:val="003D1C07"/>
    <w:rsid w:val="003E0644"/>
    <w:rsid w:val="00403CD9"/>
    <w:rsid w:val="00413D9D"/>
    <w:rsid w:val="00427348"/>
    <w:rsid w:val="00430BB6"/>
    <w:rsid w:val="00455687"/>
    <w:rsid w:val="004A1D13"/>
    <w:rsid w:val="004E4CE5"/>
    <w:rsid w:val="005146FD"/>
    <w:rsid w:val="00527C60"/>
    <w:rsid w:val="00550D19"/>
    <w:rsid w:val="005664A3"/>
    <w:rsid w:val="005B4F29"/>
    <w:rsid w:val="005B789B"/>
    <w:rsid w:val="005D3F77"/>
    <w:rsid w:val="00617F9E"/>
    <w:rsid w:val="00630704"/>
    <w:rsid w:val="006520F1"/>
    <w:rsid w:val="00676C39"/>
    <w:rsid w:val="0076132D"/>
    <w:rsid w:val="00783417"/>
    <w:rsid w:val="00840890"/>
    <w:rsid w:val="00840F8B"/>
    <w:rsid w:val="0088004C"/>
    <w:rsid w:val="008A44D6"/>
    <w:rsid w:val="008E092F"/>
    <w:rsid w:val="008F704A"/>
    <w:rsid w:val="00903319"/>
    <w:rsid w:val="00932544"/>
    <w:rsid w:val="00937100"/>
    <w:rsid w:val="00937FF0"/>
    <w:rsid w:val="00955884"/>
    <w:rsid w:val="0095744B"/>
    <w:rsid w:val="00990FE9"/>
    <w:rsid w:val="009E56FF"/>
    <w:rsid w:val="009E5C68"/>
    <w:rsid w:val="009F4E14"/>
    <w:rsid w:val="00A049E8"/>
    <w:rsid w:val="00A057E7"/>
    <w:rsid w:val="00A14C6A"/>
    <w:rsid w:val="00A25C4A"/>
    <w:rsid w:val="00A616DA"/>
    <w:rsid w:val="00AC79CC"/>
    <w:rsid w:val="00AE1854"/>
    <w:rsid w:val="00AF6D1C"/>
    <w:rsid w:val="00B112D6"/>
    <w:rsid w:val="00B12A32"/>
    <w:rsid w:val="00B40613"/>
    <w:rsid w:val="00B45DBE"/>
    <w:rsid w:val="00B643C5"/>
    <w:rsid w:val="00B6664E"/>
    <w:rsid w:val="00BC4EF1"/>
    <w:rsid w:val="00BC7206"/>
    <w:rsid w:val="00BD121B"/>
    <w:rsid w:val="00C27581"/>
    <w:rsid w:val="00C33DAB"/>
    <w:rsid w:val="00C814D0"/>
    <w:rsid w:val="00D0167C"/>
    <w:rsid w:val="00D034CB"/>
    <w:rsid w:val="00D1037A"/>
    <w:rsid w:val="00D11E2F"/>
    <w:rsid w:val="00D20513"/>
    <w:rsid w:val="00D43393"/>
    <w:rsid w:val="00D834F8"/>
    <w:rsid w:val="00D83851"/>
    <w:rsid w:val="00D94524"/>
    <w:rsid w:val="00DC3A57"/>
    <w:rsid w:val="00E343DE"/>
    <w:rsid w:val="00E3444B"/>
    <w:rsid w:val="00E40F73"/>
    <w:rsid w:val="00E73C7B"/>
    <w:rsid w:val="00EC3FF1"/>
    <w:rsid w:val="00EE4C37"/>
    <w:rsid w:val="00EF3F32"/>
    <w:rsid w:val="00F2787B"/>
    <w:rsid w:val="00F62533"/>
    <w:rsid w:val="00F7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D6297"/>
  <w15:chartTrackingRefBased/>
  <w15:docId w15:val="{B0A142DD-EF43-EE4D-9FEB-16DA9FA5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7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254401"/>
    <w:pPr>
      <w:widowControl w:val="0"/>
      <w:autoSpaceDE w:val="0"/>
      <w:autoSpaceDN w:val="0"/>
      <w:adjustRightInd w:val="0"/>
      <w:spacing w:before="90"/>
      <w:ind w:left="217"/>
      <w:outlineLvl w:val="1"/>
    </w:pPr>
    <w:rPr>
      <w:rFonts w:ascii="Arial" w:eastAsia="Times New Roman" w:hAnsi="Arial" w:cs="Arial"/>
      <w:b/>
      <w:bCs/>
      <w:sz w:val="28"/>
      <w:szCs w:val="28"/>
    </w:rPr>
  </w:style>
  <w:style w:type="paragraph" w:styleId="Heading3">
    <w:name w:val="heading 3"/>
    <w:basedOn w:val="Normal"/>
    <w:next w:val="Normal"/>
    <w:link w:val="Heading3Char"/>
    <w:uiPriority w:val="9"/>
    <w:semiHidden/>
    <w:unhideWhenUsed/>
    <w:qFormat/>
    <w:rsid w:val="0063070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13D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54401"/>
    <w:rPr>
      <w:rFonts w:ascii="Arial" w:eastAsia="Times New Roman" w:hAnsi="Arial" w:cs="Arial"/>
      <w:b/>
      <w:bCs/>
      <w:sz w:val="28"/>
      <w:szCs w:val="28"/>
    </w:rPr>
  </w:style>
  <w:style w:type="paragraph" w:styleId="BodyText">
    <w:name w:val="Body Text"/>
    <w:basedOn w:val="Normal"/>
    <w:link w:val="BodyTextChar"/>
    <w:uiPriority w:val="1"/>
    <w:qFormat/>
    <w:rsid w:val="00254401"/>
    <w:pPr>
      <w:widowControl w:val="0"/>
      <w:autoSpaceDE w:val="0"/>
      <w:autoSpaceDN w:val="0"/>
      <w:adjustRightInd w:val="0"/>
    </w:pPr>
    <w:rPr>
      <w:rFonts w:ascii="Arial" w:eastAsia="Times New Roman" w:hAnsi="Arial" w:cs="Arial"/>
    </w:rPr>
  </w:style>
  <w:style w:type="character" w:customStyle="1" w:styleId="BodyTextChar">
    <w:name w:val="Body Text Char"/>
    <w:basedOn w:val="DefaultParagraphFont"/>
    <w:link w:val="BodyText"/>
    <w:uiPriority w:val="1"/>
    <w:rsid w:val="00254401"/>
    <w:rPr>
      <w:rFonts w:ascii="Arial" w:eastAsia="Times New Roman" w:hAnsi="Arial" w:cs="Arial"/>
    </w:rPr>
  </w:style>
  <w:style w:type="paragraph" w:customStyle="1" w:styleId="TableParagraph">
    <w:name w:val="Table Paragraph"/>
    <w:basedOn w:val="Normal"/>
    <w:uiPriority w:val="1"/>
    <w:qFormat/>
    <w:rsid w:val="00254401"/>
    <w:pPr>
      <w:widowControl w:val="0"/>
      <w:autoSpaceDE w:val="0"/>
      <w:autoSpaceDN w:val="0"/>
      <w:adjustRightInd w:val="0"/>
    </w:pPr>
    <w:rPr>
      <w:rFonts w:ascii="Arial" w:eastAsia="Times New Roman" w:hAnsi="Arial" w:cs="Arial"/>
    </w:rPr>
  </w:style>
  <w:style w:type="character" w:styleId="Hyperlink">
    <w:name w:val="Hyperlink"/>
    <w:basedOn w:val="DefaultParagraphFont"/>
    <w:uiPriority w:val="99"/>
    <w:unhideWhenUsed/>
    <w:rsid w:val="006520F1"/>
    <w:rPr>
      <w:color w:val="0563C1" w:themeColor="hyperlink"/>
      <w:u w:val="single"/>
    </w:rPr>
  </w:style>
  <w:style w:type="character" w:styleId="UnresolvedMention">
    <w:name w:val="Unresolved Mention"/>
    <w:basedOn w:val="DefaultParagraphFont"/>
    <w:uiPriority w:val="99"/>
    <w:semiHidden/>
    <w:unhideWhenUsed/>
    <w:rsid w:val="006520F1"/>
    <w:rPr>
      <w:color w:val="605E5C"/>
      <w:shd w:val="clear" w:color="auto" w:fill="E1DFDD"/>
    </w:rPr>
  </w:style>
  <w:style w:type="paragraph" w:styleId="ListParagraph">
    <w:name w:val="List Paragraph"/>
    <w:basedOn w:val="Normal"/>
    <w:uiPriority w:val="1"/>
    <w:qFormat/>
    <w:rsid w:val="00A057E7"/>
    <w:pPr>
      <w:ind w:left="720"/>
      <w:contextualSpacing/>
    </w:pPr>
  </w:style>
  <w:style w:type="character" w:customStyle="1" w:styleId="Heading4Char">
    <w:name w:val="Heading 4 Char"/>
    <w:basedOn w:val="DefaultParagraphFont"/>
    <w:link w:val="Heading4"/>
    <w:uiPriority w:val="9"/>
    <w:semiHidden/>
    <w:rsid w:val="00413D9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8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8DF"/>
    <w:pPr>
      <w:tabs>
        <w:tab w:val="center" w:pos="4680"/>
        <w:tab w:val="right" w:pos="9360"/>
      </w:tabs>
    </w:pPr>
  </w:style>
  <w:style w:type="character" w:customStyle="1" w:styleId="HeaderChar">
    <w:name w:val="Header Char"/>
    <w:basedOn w:val="DefaultParagraphFont"/>
    <w:link w:val="Header"/>
    <w:uiPriority w:val="99"/>
    <w:rsid w:val="003C08DF"/>
  </w:style>
  <w:style w:type="paragraph" w:styleId="Footer">
    <w:name w:val="footer"/>
    <w:basedOn w:val="Normal"/>
    <w:link w:val="FooterChar"/>
    <w:uiPriority w:val="99"/>
    <w:unhideWhenUsed/>
    <w:rsid w:val="003C08DF"/>
    <w:pPr>
      <w:tabs>
        <w:tab w:val="center" w:pos="4680"/>
        <w:tab w:val="right" w:pos="9360"/>
      </w:tabs>
    </w:pPr>
  </w:style>
  <w:style w:type="character" w:customStyle="1" w:styleId="FooterChar">
    <w:name w:val="Footer Char"/>
    <w:basedOn w:val="DefaultParagraphFont"/>
    <w:link w:val="Footer"/>
    <w:uiPriority w:val="99"/>
    <w:rsid w:val="003C08DF"/>
  </w:style>
  <w:style w:type="paragraph" w:styleId="NoSpacing">
    <w:name w:val="No Spacing"/>
    <w:uiPriority w:val="1"/>
    <w:qFormat/>
    <w:rsid w:val="00A14C6A"/>
  </w:style>
  <w:style w:type="character" w:customStyle="1" w:styleId="Heading1Char">
    <w:name w:val="Heading 1 Char"/>
    <w:basedOn w:val="DefaultParagraphFont"/>
    <w:link w:val="Heading1"/>
    <w:uiPriority w:val="9"/>
    <w:rsid w:val="0063070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0704"/>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EE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lletin.sfsu.edu/graduate-education/" TargetMode="External"/><Relationship Id="rId18" Type="http://schemas.openxmlformats.org/officeDocument/2006/relationships/header" Target="header1.xml"/><Relationship Id="rId26" Type="http://schemas.openxmlformats.org/officeDocument/2006/relationships/hyperlink" Target="mailto:artgrad@sfsu.ed" TargetMode="External"/><Relationship Id="rId39" Type="http://schemas.openxmlformats.org/officeDocument/2006/relationships/hyperlink" Target="mailto:artgrad@sfsu.edu" TargetMode="External"/><Relationship Id="rId21" Type="http://schemas.openxmlformats.org/officeDocument/2006/relationships/footer" Target="footer2.xml"/><Relationship Id="rId34" Type="http://schemas.openxmlformats.org/officeDocument/2006/relationships/diagramData" Target="diagrams/data1.xml"/><Relationship Id="rId42" Type="http://schemas.openxmlformats.org/officeDocument/2006/relationships/hyperlink" Target="mailto:artaoc@sfsu.edu" TargetMode="External"/><Relationship Id="rId47"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grad.sfsu.edu/content/advancement-to-candidacy" TargetMode="External"/><Relationship Id="rId29" Type="http://schemas.openxmlformats.org/officeDocument/2006/relationships/hyperlink" Target="https://sff.org/what-we-do/awards-programs/art-awards/murphy-cadog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grad@sfsu.edu" TargetMode="External"/><Relationship Id="rId24" Type="http://schemas.openxmlformats.org/officeDocument/2006/relationships/hyperlink" Target="http://bulletin.sfsu.edu/policies-procedures/" TargetMode="External"/><Relationship Id="rId32" Type="http://schemas.openxmlformats.org/officeDocument/2006/relationships/hyperlink" Target="mailto:dprc@sfsu.edu" TargetMode="External"/><Relationship Id="rId37" Type="http://schemas.openxmlformats.org/officeDocument/2006/relationships/diagramColors" Target="diagrams/colors1.xml"/><Relationship Id="rId40" Type="http://schemas.openxmlformats.org/officeDocument/2006/relationships/hyperlink" Target="mailto:seanmc@sfsu.edu%20" TargetMode="External"/><Relationship Id="rId45" Type="http://schemas.openxmlformats.org/officeDocument/2006/relationships/hyperlink" Target="mailto:sebliss@sfsu.edu" TargetMode="External"/><Relationship Id="rId5" Type="http://schemas.openxmlformats.org/officeDocument/2006/relationships/footnotes" Target="footnotes.xml"/><Relationship Id="rId15" Type="http://schemas.openxmlformats.org/officeDocument/2006/relationships/hyperlink" Target="https://art.sfsu.edu/content/mfa-forms-and-advising-0" TargetMode="External"/><Relationship Id="rId23" Type="http://schemas.openxmlformats.org/officeDocument/2006/relationships/hyperlink" Target="http://bulletin.sfsu.edu" TargetMode="External"/><Relationship Id="rId28" Type="http://schemas.openxmlformats.org/officeDocument/2006/relationships/hyperlink" Target="http://art.sfsu.edu/scholarships" TargetMode="External"/><Relationship Id="rId36" Type="http://schemas.openxmlformats.org/officeDocument/2006/relationships/diagramQuickStyle" Target="diagrams/quickStyle1.xml"/><Relationship Id="rId10" Type="http://schemas.openxmlformats.org/officeDocument/2006/relationships/hyperlink" Target="http://bulletin.sfsu.edu/" TargetMode="External"/><Relationship Id="rId19" Type="http://schemas.openxmlformats.org/officeDocument/2006/relationships/header" Target="header2.xml"/><Relationship Id="rId31" Type="http://schemas.openxmlformats.org/officeDocument/2006/relationships/hyperlink" Target="http://oip.sfsu.edu/" TargetMode="External"/><Relationship Id="rId44" Type="http://schemas.openxmlformats.org/officeDocument/2006/relationships/hyperlink" Target="mailto:sgaren@sfsu.edu" TargetMode="External"/><Relationship Id="rId4" Type="http://schemas.openxmlformats.org/officeDocument/2006/relationships/webSettings" Target="webSettings.xml"/><Relationship Id="rId9" Type="http://schemas.openxmlformats.org/officeDocument/2006/relationships/hyperlink" Target="https://grad.sfsu.edu/sites/default/files/forms/student-gradguide.pdf" TargetMode="External"/><Relationship Id="rId14" Type="http://schemas.openxmlformats.org/officeDocument/2006/relationships/hyperlink" Target="https://grad.sfsu.edu/content/current-students" TargetMode="External"/><Relationship Id="rId22" Type="http://schemas.openxmlformats.org/officeDocument/2006/relationships/hyperlink" Target="http://conduct.sfsu.edu/standards" TargetMode="External"/><Relationship Id="rId27" Type="http://schemas.openxmlformats.org/officeDocument/2006/relationships/hyperlink" Target="http://conduct.sfsu.edu/standards" TargetMode="External"/><Relationship Id="rId30" Type="http://schemas.openxmlformats.org/officeDocument/2006/relationships/hyperlink" Target="mailto:gradstudies@sfsu.edu" TargetMode="External"/><Relationship Id="rId35" Type="http://schemas.openxmlformats.org/officeDocument/2006/relationships/diagramLayout" Target="diagrams/layout1.xml"/><Relationship Id="rId43" Type="http://schemas.openxmlformats.org/officeDocument/2006/relationships/hyperlink" Target="mailto:gaelan@sfsu.edu" TargetMode="External"/><Relationship Id="rId48" Type="http://schemas.openxmlformats.org/officeDocument/2006/relationships/theme" Target="theme/theme1.xml"/><Relationship Id="rId8" Type="http://schemas.openxmlformats.org/officeDocument/2006/relationships/hyperlink" Target="https://grad.sfsu.edu/sites/default/files/forms/student-gradguide.pdf" TargetMode="External"/><Relationship Id="rId3" Type="http://schemas.openxmlformats.org/officeDocument/2006/relationships/settings" Target="settings.xml"/><Relationship Id="rId12" Type="http://schemas.openxmlformats.org/officeDocument/2006/relationships/hyperlink" Target="http://bulletin.sfsu.edu/graduate-education/" TargetMode="External"/><Relationship Id="rId17" Type="http://schemas.openxmlformats.org/officeDocument/2006/relationships/hyperlink" Target="https://grad.sfsu.edu/content/culminating-experience" TargetMode="External"/><Relationship Id="rId25" Type="http://schemas.openxmlformats.org/officeDocument/2006/relationships/hyperlink" Target="http://bulletin.sfsu.edu" TargetMode="External"/><Relationship Id="rId33" Type="http://schemas.openxmlformats.org/officeDocument/2006/relationships/hyperlink" Target="mailto:records@sfsu.edu" TargetMode="External"/><Relationship Id="rId38" Type="http://schemas.microsoft.com/office/2007/relationships/diagramDrawing" Target="diagrams/drawing1.xml"/><Relationship Id="rId46" Type="http://schemas.openxmlformats.org/officeDocument/2006/relationships/hyperlink" Target="mailto:cmorring@sfsu.edu" TargetMode="External"/><Relationship Id="rId20" Type="http://schemas.openxmlformats.org/officeDocument/2006/relationships/footer" Target="footer1.xml"/><Relationship Id="rId41" Type="http://schemas.openxmlformats.org/officeDocument/2006/relationships/hyperlink" Target="mailto:artgrad@sfsu.edu"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94537C-146C-284D-8A78-5491211FAA0C}" type="doc">
      <dgm:prSet loTypeId="urn:microsoft.com/office/officeart/2005/8/layout/matrix1" loCatId="" qsTypeId="urn:microsoft.com/office/officeart/2005/8/quickstyle/simple3" qsCatId="simple" csTypeId="urn:microsoft.com/office/officeart/2005/8/colors/accent1_3" csCatId="accent1" phldr="1"/>
      <dgm:spPr/>
      <dgm:t>
        <a:bodyPr/>
        <a:lstStyle/>
        <a:p>
          <a:endParaRPr lang="en-US"/>
        </a:p>
      </dgm:t>
    </dgm:pt>
    <dgm:pt modelId="{5E9B95E9-AB20-0E4E-B09F-D7661FC81C73}" type="asst">
      <dgm:prSet phldrT="[Text]" custT="1"/>
      <dgm:spPr>
        <a:xfrm rot="16200000">
          <a:off x="221138" y="-253013"/>
          <a:ext cx="2300605" cy="2742882"/>
        </a:xfrm>
        <a:prstGeom prst="round1Rect">
          <a:avLst/>
        </a:prstGeom>
        <a:gradFill rotWithShape="0">
          <a:gsLst>
            <a:gs pos="0">
              <a:srgbClr val="4472C4">
                <a:shade val="80000"/>
                <a:hueOff val="0"/>
                <a:satOff val="0"/>
                <a:lumOff val="0"/>
                <a:alphaOff val="0"/>
                <a:lumMod val="110000"/>
                <a:satMod val="105000"/>
                <a:tint val="67000"/>
              </a:srgbClr>
            </a:gs>
            <a:gs pos="50000">
              <a:srgbClr val="4472C4">
                <a:shade val="80000"/>
                <a:hueOff val="0"/>
                <a:satOff val="0"/>
                <a:lumOff val="0"/>
                <a:alphaOff val="0"/>
                <a:lumMod val="105000"/>
                <a:satMod val="103000"/>
                <a:tint val="73000"/>
              </a:srgbClr>
            </a:gs>
            <a:gs pos="100000">
              <a:srgbClr val="4472C4">
                <a:shade val="80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sz="1200">
              <a:solidFill>
                <a:sysClr val="windowText" lastClr="000000"/>
              </a:solidFill>
              <a:latin typeface="Arial" panose="020B0604020202020204" pitchFamily="34" charset="0"/>
              <a:ea typeface="+mn-ea"/>
              <a:cs typeface="Arial" panose="020B0604020202020204" pitchFamily="34" charset="0"/>
            </a:rPr>
            <a:t>Sean McFarland </a:t>
          </a:r>
        </a:p>
        <a:p>
          <a:pPr>
            <a:buNone/>
          </a:pPr>
          <a:r>
            <a:rPr lang="en-US" sz="1200">
              <a:solidFill>
                <a:sysClr val="windowText" lastClr="000000"/>
              </a:solidFill>
              <a:latin typeface="Arial" panose="020B0604020202020204" pitchFamily="34" charset="0"/>
              <a:ea typeface="+mn-ea"/>
              <a:cs typeface="Arial" panose="020B0604020202020204" pitchFamily="34" charset="0"/>
            </a:rPr>
            <a:t>Graduate Coordinator, Faculty</a:t>
          </a:r>
        </a:p>
        <a:p>
          <a:pPr>
            <a:buNone/>
          </a:pPr>
          <a:r>
            <a:rPr lang="en-US" sz="1200">
              <a:solidFill>
                <a:sysClr val="windowText" lastClr="000000"/>
              </a:solidFill>
              <a:latin typeface="Arial" panose="020B0604020202020204" pitchFamily="34" charset="0"/>
              <a:ea typeface="+mn-ea"/>
              <a:cs typeface="Arial" panose="020B0604020202020204" pitchFamily="34" charset="0"/>
            </a:rPr>
            <a:t>ATC/CE Advising </a:t>
          </a:r>
        </a:p>
        <a:p>
          <a:pPr>
            <a:buNone/>
          </a:pPr>
          <a:r>
            <a:rPr lang="en-US" sz="1200">
              <a:solidFill>
                <a:sysClr val="windowText" lastClr="000000"/>
              </a:solidFill>
              <a:latin typeface="Arial" panose="020B0604020202020204" pitchFamily="34" charset="0"/>
              <a:ea typeface="+mn-ea"/>
              <a:cs typeface="Arial" panose="020B0604020202020204" pitchFamily="34" charset="0"/>
            </a:rPr>
            <a:t>MFA Program Contact</a:t>
          </a:r>
        </a:p>
      </dgm:t>
    </dgm:pt>
    <dgm:pt modelId="{AA2B8A43-9E14-3C40-9934-253890869C67}" type="parTrans" cxnId="{8CB187A9-434B-BB44-B7EC-6F42FD808092}">
      <dgm:prSet/>
      <dgm:spPr/>
      <dgm:t>
        <a:bodyPr/>
        <a:lstStyle/>
        <a:p>
          <a:endParaRPr lang="en-US"/>
        </a:p>
      </dgm:t>
    </dgm:pt>
    <dgm:pt modelId="{AB4C6A9F-1CBB-6541-A723-9F8F93799645}" type="sibTrans" cxnId="{8CB187A9-434B-BB44-B7EC-6F42FD808092}">
      <dgm:prSet/>
      <dgm:spPr/>
      <dgm:t>
        <a:bodyPr/>
        <a:lstStyle/>
        <a:p>
          <a:endParaRPr lang="en-US"/>
        </a:p>
      </dgm:t>
    </dgm:pt>
    <dgm:pt modelId="{08A8AAAA-C36E-5947-B4C2-66D86FAD4788}">
      <dgm:prSet phldrT="[Text]" custT="1"/>
      <dgm:spPr>
        <a:xfrm>
          <a:off x="2742882" y="-31874"/>
          <a:ext cx="2742882" cy="2300605"/>
        </a:xfrm>
        <a:prstGeom prst="round1Rect">
          <a:avLst/>
        </a:prstGeom>
        <a:gradFill rotWithShape="0">
          <a:gsLst>
            <a:gs pos="0">
              <a:srgbClr val="4472C4">
                <a:shade val="80000"/>
                <a:hueOff val="116428"/>
                <a:satOff val="-2085"/>
                <a:lumOff val="8862"/>
                <a:alphaOff val="0"/>
                <a:lumMod val="110000"/>
                <a:satMod val="105000"/>
                <a:tint val="67000"/>
              </a:srgbClr>
            </a:gs>
            <a:gs pos="50000">
              <a:srgbClr val="4472C4">
                <a:shade val="80000"/>
                <a:hueOff val="116428"/>
                <a:satOff val="-2085"/>
                <a:lumOff val="8862"/>
                <a:alphaOff val="0"/>
                <a:lumMod val="105000"/>
                <a:satMod val="103000"/>
                <a:tint val="73000"/>
              </a:srgbClr>
            </a:gs>
            <a:gs pos="100000">
              <a:srgbClr val="4472C4">
                <a:shade val="80000"/>
                <a:hueOff val="116428"/>
                <a:satOff val="-2085"/>
                <a:lumOff val="886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endParaRPr lang="en-US" sz="900">
            <a:solidFill>
              <a:sysClr val="windowText" lastClr="000000"/>
            </a:solidFill>
            <a:latin typeface="Calibri" panose="020F0502020204030204"/>
            <a:ea typeface="+mn-ea"/>
            <a:cs typeface="+mn-cs"/>
          </a:endParaRPr>
        </a:p>
        <a:p>
          <a:pPr>
            <a:buNone/>
          </a:pPr>
          <a:r>
            <a:rPr lang="en-US" sz="1200">
              <a:solidFill>
                <a:sysClr val="windowText" lastClr="000000"/>
              </a:solidFill>
              <a:latin typeface="Arial" panose="020B0604020202020204" pitchFamily="34" charset="0"/>
              <a:ea typeface="+mn-ea"/>
              <a:cs typeface="Arial" panose="020B0604020202020204" pitchFamily="34" charset="0"/>
            </a:rPr>
            <a:t>Lori Schafer </a:t>
          </a:r>
        </a:p>
        <a:p>
          <a:pPr>
            <a:buNone/>
          </a:pPr>
          <a:r>
            <a:rPr lang="en-US" sz="1200">
              <a:solidFill>
                <a:sysClr val="windowText" lastClr="000000"/>
              </a:solidFill>
              <a:latin typeface="Arial" panose="020B0604020202020204" pitchFamily="34" charset="0"/>
              <a:ea typeface="+mn-ea"/>
              <a:cs typeface="Arial" panose="020B0604020202020204" pitchFamily="34" charset="0"/>
            </a:rPr>
            <a:t>MFA Graduate Program Desk</a:t>
          </a:r>
        </a:p>
        <a:p>
          <a:pPr>
            <a:buNone/>
          </a:pPr>
          <a:r>
            <a:rPr lang="en-US" sz="1200">
              <a:solidFill>
                <a:sysClr val="windowText" lastClr="000000"/>
              </a:solidFill>
              <a:latin typeface="Arial" panose="020B0604020202020204" pitchFamily="34" charset="0"/>
              <a:ea typeface="+mn-ea"/>
              <a:cs typeface="Arial" panose="020B0604020202020204" pitchFamily="34" charset="0"/>
            </a:rPr>
            <a:t>Permit Codes , supervisory courses</a:t>
          </a:r>
        </a:p>
        <a:p>
          <a:pPr>
            <a:buNone/>
          </a:pPr>
          <a:r>
            <a:rPr lang="en-US" sz="1200">
              <a:solidFill>
                <a:sysClr val="windowText" lastClr="000000"/>
              </a:solidFill>
              <a:latin typeface="Arial" panose="020B0604020202020204" pitchFamily="34" charset="0"/>
              <a:ea typeface="+mn-ea"/>
              <a:cs typeface="Arial" panose="020B0604020202020204" pitchFamily="34" charset="0"/>
            </a:rPr>
            <a:t>MFA Program questions</a:t>
          </a:r>
        </a:p>
      </dgm:t>
    </dgm:pt>
    <dgm:pt modelId="{774FBF68-AFF1-8D4A-B588-EA0410D36645}" type="parTrans" cxnId="{49F5EECA-C999-6F47-9F82-BECD0BECB7D6}">
      <dgm:prSet/>
      <dgm:spPr/>
      <dgm:t>
        <a:bodyPr/>
        <a:lstStyle/>
        <a:p>
          <a:endParaRPr lang="en-US"/>
        </a:p>
      </dgm:t>
    </dgm:pt>
    <dgm:pt modelId="{3E3F9795-E92E-EA4E-9F1E-1E7B49777ECE}" type="sibTrans" cxnId="{49F5EECA-C999-6F47-9F82-BECD0BECB7D6}">
      <dgm:prSet/>
      <dgm:spPr/>
      <dgm:t>
        <a:bodyPr/>
        <a:lstStyle/>
        <a:p>
          <a:endParaRPr lang="en-US"/>
        </a:p>
      </dgm:t>
    </dgm:pt>
    <dgm:pt modelId="{3AC6EB8C-5530-704E-8884-5C64B6BB31B3}">
      <dgm:prSet phldrT="[Text]" custT="1"/>
      <dgm:spPr>
        <a:xfrm rot="10800000">
          <a:off x="0" y="2141230"/>
          <a:ext cx="2742882" cy="2428104"/>
        </a:xfrm>
        <a:prstGeom prst="round1Rect">
          <a:avLst/>
        </a:prstGeom>
        <a:gradFill rotWithShape="0">
          <a:gsLst>
            <a:gs pos="0">
              <a:srgbClr val="4472C4">
                <a:shade val="80000"/>
                <a:hueOff val="232855"/>
                <a:satOff val="-4171"/>
                <a:lumOff val="17723"/>
                <a:alphaOff val="0"/>
                <a:lumMod val="110000"/>
                <a:satMod val="105000"/>
                <a:tint val="67000"/>
              </a:srgbClr>
            </a:gs>
            <a:gs pos="50000">
              <a:srgbClr val="4472C4">
                <a:shade val="80000"/>
                <a:hueOff val="232855"/>
                <a:satOff val="-4171"/>
                <a:lumOff val="17723"/>
                <a:alphaOff val="0"/>
                <a:lumMod val="105000"/>
                <a:satMod val="103000"/>
                <a:tint val="73000"/>
              </a:srgbClr>
            </a:gs>
            <a:gs pos="100000">
              <a:srgbClr val="4472C4">
                <a:shade val="80000"/>
                <a:hueOff val="232855"/>
                <a:satOff val="-4171"/>
                <a:lumOff val="17723"/>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sz="1200">
              <a:solidFill>
                <a:sysClr val="windowText" lastClr="000000"/>
              </a:solidFill>
              <a:latin typeface="Arial" panose="020B0604020202020204" pitchFamily="34" charset="0"/>
              <a:ea typeface="+mn-ea"/>
              <a:cs typeface="Arial" panose="020B0604020202020204" pitchFamily="34" charset="0"/>
            </a:rPr>
            <a:t>Barbara Eaton </a:t>
          </a:r>
        </a:p>
        <a:p>
          <a:pPr>
            <a:buNone/>
          </a:pPr>
          <a:r>
            <a:rPr lang="en-US" sz="1200">
              <a:solidFill>
                <a:sysClr val="windowText" lastClr="000000"/>
              </a:solidFill>
              <a:latin typeface="Arial" panose="020B0604020202020204" pitchFamily="34" charset="0"/>
              <a:ea typeface="+mn-ea"/>
              <a:cs typeface="Arial" panose="020B0604020202020204" pitchFamily="34" charset="0"/>
            </a:rPr>
            <a:t>Academic Office Coordinator</a:t>
          </a:r>
        </a:p>
        <a:p>
          <a:pPr>
            <a:buNone/>
          </a:pPr>
          <a:r>
            <a:rPr lang="en-US" sz="1200">
              <a:solidFill>
                <a:sysClr val="windowText" lastClr="000000"/>
              </a:solidFill>
              <a:latin typeface="Arial" panose="020B0604020202020204" pitchFamily="34" charset="0"/>
              <a:ea typeface="+mn-ea"/>
              <a:cs typeface="Arial" panose="020B0604020202020204" pitchFamily="34" charset="0"/>
            </a:rPr>
            <a:t>GA/GTA Paperwork</a:t>
          </a:r>
        </a:p>
        <a:p>
          <a:pPr>
            <a:buNone/>
          </a:pPr>
          <a:r>
            <a:rPr lang="en-US" sz="1200">
              <a:solidFill>
                <a:sysClr val="windowText" lastClr="000000"/>
              </a:solidFill>
              <a:latin typeface="Arial" panose="020B0604020202020204" pitchFamily="34" charset="0"/>
              <a:ea typeface="+mn-ea"/>
              <a:cs typeface="Arial" panose="020B0604020202020204" pitchFamily="34" charset="0"/>
            </a:rPr>
            <a:t>Work Study</a:t>
          </a:r>
        </a:p>
      </dgm:t>
    </dgm:pt>
    <dgm:pt modelId="{71DB83FF-F416-5443-93C5-18972E704D63}" type="parTrans" cxnId="{ADF8786F-FA55-7543-9C5B-66CB372798AA}">
      <dgm:prSet/>
      <dgm:spPr/>
      <dgm:t>
        <a:bodyPr/>
        <a:lstStyle/>
        <a:p>
          <a:endParaRPr lang="en-US"/>
        </a:p>
      </dgm:t>
    </dgm:pt>
    <dgm:pt modelId="{1FD87EA2-AE34-EE40-A9C6-3BB1247E3E5E}" type="sibTrans" cxnId="{ADF8786F-FA55-7543-9C5B-66CB372798AA}">
      <dgm:prSet/>
      <dgm:spPr/>
      <dgm:t>
        <a:bodyPr/>
        <a:lstStyle/>
        <a:p>
          <a:endParaRPr lang="en-US"/>
        </a:p>
      </dgm:t>
    </dgm:pt>
    <dgm:pt modelId="{4363AF30-7CC9-D34E-902E-DFF364B2DC3D}">
      <dgm:prSet phldrT="[Text]" custT="1"/>
      <dgm:spPr>
        <a:xfrm rot="5400000">
          <a:off x="2964021" y="2047591"/>
          <a:ext cx="2300605" cy="2742882"/>
        </a:xfrm>
        <a:prstGeom prst="round1Rect">
          <a:avLst/>
        </a:prstGeom>
        <a:gradFill rotWithShape="0">
          <a:gsLst>
            <a:gs pos="0">
              <a:srgbClr val="4472C4">
                <a:shade val="80000"/>
                <a:hueOff val="349283"/>
                <a:satOff val="-6256"/>
                <a:lumOff val="26585"/>
                <a:alphaOff val="0"/>
                <a:lumMod val="110000"/>
                <a:satMod val="105000"/>
                <a:tint val="67000"/>
              </a:srgbClr>
            </a:gs>
            <a:gs pos="50000">
              <a:srgbClr val="4472C4">
                <a:shade val="80000"/>
                <a:hueOff val="349283"/>
                <a:satOff val="-6256"/>
                <a:lumOff val="26585"/>
                <a:alphaOff val="0"/>
                <a:lumMod val="105000"/>
                <a:satMod val="103000"/>
                <a:tint val="73000"/>
              </a:srgbClr>
            </a:gs>
            <a:gs pos="100000">
              <a:srgbClr val="4472C4">
                <a:shade val="80000"/>
                <a:hueOff val="349283"/>
                <a:satOff val="-6256"/>
                <a:lumOff val="26585"/>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sz="1200">
              <a:solidFill>
                <a:sysClr val="windowText" lastClr="000000"/>
              </a:solidFill>
              <a:latin typeface="Arial" panose="020B0604020202020204" pitchFamily="34" charset="0"/>
              <a:ea typeface="+mn-ea"/>
              <a:cs typeface="Arial" panose="020B0604020202020204" pitchFamily="34" charset="0"/>
            </a:rPr>
            <a:t>School of Art Technicians and Areas</a:t>
          </a:r>
        </a:p>
        <a:p>
          <a:pPr>
            <a:buNone/>
          </a:pPr>
          <a:r>
            <a:rPr lang="en-US" sz="1200">
              <a:solidFill>
                <a:sysClr val="windowText" lastClr="000000"/>
              </a:solidFill>
              <a:latin typeface="Arial" panose="020B0604020202020204" pitchFamily="34" charset="0"/>
              <a:ea typeface="+mn-ea"/>
              <a:cs typeface="Arial" panose="020B0604020202020204" pitchFamily="34" charset="0"/>
            </a:rPr>
            <a:t>Gaelan Spor- Photo /Print</a:t>
          </a:r>
        </a:p>
        <a:p>
          <a:pPr>
            <a:buNone/>
          </a:pPr>
          <a:r>
            <a:rPr lang="en-US" sz="1200">
              <a:solidFill>
                <a:sysClr val="windowText" lastClr="000000"/>
              </a:solidFill>
              <a:latin typeface="Arial" panose="020B0604020202020204" pitchFamily="34" charset="0"/>
              <a:ea typeface="+mn-ea"/>
              <a:cs typeface="Arial" panose="020B0604020202020204" pitchFamily="34" charset="0"/>
            </a:rPr>
            <a:t>Steven Garen- Sculpture/Textiles/DMET</a:t>
          </a:r>
        </a:p>
        <a:p>
          <a:pPr>
            <a:buNone/>
          </a:pPr>
          <a:endParaRPr lang="en-US" sz="900">
            <a:solidFill>
              <a:sysClr val="windowText" lastClr="000000"/>
            </a:solidFill>
            <a:latin typeface="Calibri" panose="020F0502020204030204"/>
            <a:ea typeface="+mn-ea"/>
            <a:cs typeface="+mn-cs"/>
          </a:endParaRPr>
        </a:p>
      </dgm:t>
    </dgm:pt>
    <dgm:pt modelId="{17F87568-C7F8-0046-B204-7CE5DDAC4EF6}" type="parTrans" cxnId="{B283E417-E286-DB42-8656-7EFECE4B92C6}">
      <dgm:prSet/>
      <dgm:spPr/>
      <dgm:t>
        <a:bodyPr/>
        <a:lstStyle/>
        <a:p>
          <a:endParaRPr lang="en-US"/>
        </a:p>
      </dgm:t>
    </dgm:pt>
    <dgm:pt modelId="{B11D0680-964D-6344-9511-A9E4562E5052}" type="sibTrans" cxnId="{B283E417-E286-DB42-8656-7EFECE4B92C6}">
      <dgm:prSet/>
      <dgm:spPr/>
      <dgm:t>
        <a:bodyPr/>
        <a:lstStyle/>
        <a:p>
          <a:endParaRPr lang="en-US"/>
        </a:p>
      </dgm:t>
    </dgm:pt>
    <dgm:pt modelId="{56C23081-2BAF-D448-A960-1C0ACF9CB792}">
      <dgm:prSet phldrT="[Text]"/>
      <dgm:spPr>
        <a:xfrm>
          <a:off x="1920017" y="1725453"/>
          <a:ext cx="1645729" cy="1150302"/>
        </a:xfrm>
        <a:prstGeom prst="roundRect">
          <a:avLst/>
        </a:prstGeom>
        <a:gradFill rotWithShape="0">
          <a:gsLst>
            <a:gs pos="0">
              <a:srgbClr val="4472C4">
                <a:tint val="40000"/>
                <a:hueOff val="0"/>
                <a:satOff val="0"/>
                <a:lumOff val="0"/>
                <a:alphaOff val="0"/>
                <a:lumMod val="110000"/>
                <a:satMod val="105000"/>
                <a:tint val="67000"/>
              </a:srgbClr>
            </a:gs>
            <a:gs pos="50000">
              <a:srgbClr val="4472C4">
                <a:tint val="40000"/>
                <a:hueOff val="0"/>
                <a:satOff val="0"/>
                <a:lumOff val="0"/>
                <a:alphaOff val="0"/>
                <a:lumMod val="105000"/>
                <a:satMod val="103000"/>
                <a:tint val="73000"/>
              </a:srgbClr>
            </a:gs>
            <a:gs pos="100000">
              <a:srgbClr val="4472C4">
                <a:tint val="40000"/>
                <a:hueOff val="0"/>
                <a:satOff val="0"/>
                <a:lumOff val="0"/>
                <a:alphaOff val="0"/>
                <a:lumMod val="105000"/>
                <a:satMod val="109000"/>
                <a:tint val="81000"/>
              </a:srgb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gm:spPr>
      <dgm:t>
        <a:bodyPr/>
        <a:lstStyle/>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Victor De La Rosa </a:t>
          </a:r>
        </a:p>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Professor and Director </a:t>
          </a:r>
        </a:p>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School of Art</a:t>
          </a:r>
        </a:p>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Final signature  on forms</a:t>
          </a:r>
        </a:p>
        <a:p>
          <a:pP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Advising by appointment </a:t>
          </a:r>
        </a:p>
      </dgm:t>
    </dgm:pt>
    <dgm:pt modelId="{6E3486A0-55A1-C240-8FB8-56991F8A2775}" type="parTrans" cxnId="{0E10850B-C022-DE4D-9F7F-1DEE19316532}">
      <dgm:prSet/>
      <dgm:spPr/>
      <dgm:t>
        <a:bodyPr/>
        <a:lstStyle/>
        <a:p>
          <a:endParaRPr lang="en-US"/>
        </a:p>
      </dgm:t>
    </dgm:pt>
    <dgm:pt modelId="{32D6714C-3830-D446-9BFF-3372930A9CC1}" type="sibTrans" cxnId="{0E10850B-C022-DE4D-9F7F-1DEE19316532}">
      <dgm:prSet/>
      <dgm:spPr/>
      <dgm:t>
        <a:bodyPr/>
        <a:lstStyle/>
        <a:p>
          <a:endParaRPr lang="en-US"/>
        </a:p>
      </dgm:t>
    </dgm:pt>
    <dgm:pt modelId="{37D3944F-4C19-6543-BE37-C45B571D8346}" type="pres">
      <dgm:prSet presAssocID="{AF94537C-146C-284D-8A78-5491211FAA0C}" presName="diagram" presStyleCnt="0">
        <dgm:presLayoutVars>
          <dgm:chMax val="1"/>
          <dgm:dir/>
          <dgm:animLvl val="ctr"/>
          <dgm:resizeHandles val="exact"/>
        </dgm:presLayoutVars>
      </dgm:prSet>
      <dgm:spPr/>
    </dgm:pt>
    <dgm:pt modelId="{51176587-83EF-574B-B905-AB98F267F069}" type="pres">
      <dgm:prSet presAssocID="{AF94537C-146C-284D-8A78-5491211FAA0C}" presName="matrix" presStyleCnt="0"/>
      <dgm:spPr/>
    </dgm:pt>
    <dgm:pt modelId="{9F73B993-A9AF-DC47-9268-CFD85A992D9E}" type="pres">
      <dgm:prSet presAssocID="{AF94537C-146C-284D-8A78-5491211FAA0C}" presName="tile1" presStyleLbl="node1" presStyleIdx="0" presStyleCnt="4"/>
      <dgm:spPr/>
    </dgm:pt>
    <dgm:pt modelId="{3D29AE4F-0FBE-2B4B-A790-850405ADD741}" type="pres">
      <dgm:prSet presAssocID="{AF94537C-146C-284D-8A78-5491211FAA0C}" presName="tile1text" presStyleLbl="node1" presStyleIdx="0" presStyleCnt="4">
        <dgm:presLayoutVars>
          <dgm:chMax val="0"/>
          <dgm:chPref val="0"/>
          <dgm:bulletEnabled val="1"/>
        </dgm:presLayoutVars>
      </dgm:prSet>
      <dgm:spPr/>
    </dgm:pt>
    <dgm:pt modelId="{663CED6C-928A-D642-BEE5-B02B5168AC7F}" type="pres">
      <dgm:prSet presAssocID="{AF94537C-146C-284D-8A78-5491211FAA0C}" presName="tile2" presStyleLbl="node1" presStyleIdx="1" presStyleCnt="4"/>
      <dgm:spPr/>
    </dgm:pt>
    <dgm:pt modelId="{716C9D18-6DA8-944E-90ED-55A0D52AD311}" type="pres">
      <dgm:prSet presAssocID="{AF94537C-146C-284D-8A78-5491211FAA0C}" presName="tile2text" presStyleLbl="node1" presStyleIdx="1" presStyleCnt="4">
        <dgm:presLayoutVars>
          <dgm:chMax val="0"/>
          <dgm:chPref val="0"/>
          <dgm:bulletEnabled val="1"/>
        </dgm:presLayoutVars>
      </dgm:prSet>
      <dgm:spPr/>
    </dgm:pt>
    <dgm:pt modelId="{B2564D8B-60A3-8848-B09A-893727E245B1}" type="pres">
      <dgm:prSet presAssocID="{AF94537C-146C-284D-8A78-5491211FAA0C}" presName="tile3" presStyleLbl="node1" presStyleIdx="2" presStyleCnt="4" custScaleY="105542" custLinFactNeighborX="-6977" custLinFactNeighborY="-2771"/>
      <dgm:spPr/>
    </dgm:pt>
    <dgm:pt modelId="{ADFB8C1E-9952-0441-AA3A-3F12343A1256}" type="pres">
      <dgm:prSet presAssocID="{AF94537C-146C-284D-8A78-5491211FAA0C}" presName="tile3text" presStyleLbl="node1" presStyleIdx="2" presStyleCnt="4">
        <dgm:presLayoutVars>
          <dgm:chMax val="0"/>
          <dgm:chPref val="0"/>
          <dgm:bulletEnabled val="1"/>
        </dgm:presLayoutVars>
      </dgm:prSet>
      <dgm:spPr/>
    </dgm:pt>
    <dgm:pt modelId="{23D8922D-2906-9B43-B916-037D7D528D57}" type="pres">
      <dgm:prSet presAssocID="{AF94537C-146C-284D-8A78-5491211FAA0C}" presName="tile4" presStyleLbl="node1" presStyleIdx="3" presStyleCnt="4"/>
      <dgm:spPr/>
    </dgm:pt>
    <dgm:pt modelId="{5EBDEE25-BC25-D547-8C38-CAA82AC390C8}" type="pres">
      <dgm:prSet presAssocID="{AF94537C-146C-284D-8A78-5491211FAA0C}" presName="tile4text" presStyleLbl="node1" presStyleIdx="3" presStyleCnt="4">
        <dgm:presLayoutVars>
          <dgm:chMax val="0"/>
          <dgm:chPref val="0"/>
          <dgm:bulletEnabled val="1"/>
        </dgm:presLayoutVars>
      </dgm:prSet>
      <dgm:spPr/>
    </dgm:pt>
    <dgm:pt modelId="{7933F0FD-EC12-EE4B-B6C0-6EB4B8F14F72}" type="pres">
      <dgm:prSet presAssocID="{AF94537C-146C-284D-8A78-5491211FAA0C}" presName="centerTile" presStyleLbl="fgShp" presStyleIdx="0" presStyleCnt="1">
        <dgm:presLayoutVars>
          <dgm:chMax val="0"/>
          <dgm:chPref val="0"/>
        </dgm:presLayoutVars>
      </dgm:prSet>
      <dgm:spPr/>
    </dgm:pt>
  </dgm:ptLst>
  <dgm:cxnLst>
    <dgm:cxn modelId="{0E10850B-C022-DE4D-9F7F-1DEE19316532}" srcId="{AF94537C-146C-284D-8A78-5491211FAA0C}" destId="{56C23081-2BAF-D448-A960-1C0ACF9CB792}" srcOrd="0" destOrd="0" parTransId="{6E3486A0-55A1-C240-8FB8-56991F8A2775}" sibTransId="{32D6714C-3830-D446-9BFF-3372930A9CC1}"/>
    <dgm:cxn modelId="{B283E417-E286-DB42-8656-7EFECE4B92C6}" srcId="{56C23081-2BAF-D448-A960-1C0ACF9CB792}" destId="{4363AF30-7CC9-D34E-902E-DFF364B2DC3D}" srcOrd="3" destOrd="0" parTransId="{17F87568-C7F8-0046-B204-7CE5DDAC4EF6}" sibTransId="{B11D0680-964D-6344-9511-A9E4562E5052}"/>
    <dgm:cxn modelId="{26060F1C-7712-2240-9BE0-F2AF04B4BED6}" type="presOf" srcId="{08A8AAAA-C36E-5947-B4C2-66D86FAD4788}" destId="{716C9D18-6DA8-944E-90ED-55A0D52AD311}" srcOrd="1" destOrd="0" presId="urn:microsoft.com/office/officeart/2005/8/layout/matrix1"/>
    <dgm:cxn modelId="{832E2A62-CBCD-344B-A912-94CAECCBB2A8}" type="presOf" srcId="{5E9B95E9-AB20-0E4E-B09F-D7661FC81C73}" destId="{9F73B993-A9AF-DC47-9268-CFD85A992D9E}" srcOrd="0" destOrd="0" presId="urn:microsoft.com/office/officeart/2005/8/layout/matrix1"/>
    <dgm:cxn modelId="{E33D3342-10F4-6E47-A9B3-21777C67F1E3}" type="presOf" srcId="{4363AF30-7CC9-D34E-902E-DFF364B2DC3D}" destId="{23D8922D-2906-9B43-B916-037D7D528D57}" srcOrd="0" destOrd="0" presId="urn:microsoft.com/office/officeart/2005/8/layout/matrix1"/>
    <dgm:cxn modelId="{01CEEB65-64B7-1F4A-801E-E5C655C758AD}" type="presOf" srcId="{5E9B95E9-AB20-0E4E-B09F-D7661FC81C73}" destId="{3D29AE4F-0FBE-2B4B-A790-850405ADD741}" srcOrd="1" destOrd="0" presId="urn:microsoft.com/office/officeart/2005/8/layout/matrix1"/>
    <dgm:cxn modelId="{C495406F-298D-944B-944B-DB8BA850F3BC}" type="presOf" srcId="{AF94537C-146C-284D-8A78-5491211FAA0C}" destId="{37D3944F-4C19-6543-BE37-C45B571D8346}" srcOrd="0" destOrd="0" presId="urn:microsoft.com/office/officeart/2005/8/layout/matrix1"/>
    <dgm:cxn modelId="{ADF8786F-FA55-7543-9C5B-66CB372798AA}" srcId="{56C23081-2BAF-D448-A960-1C0ACF9CB792}" destId="{3AC6EB8C-5530-704E-8884-5C64B6BB31B3}" srcOrd="2" destOrd="0" parTransId="{71DB83FF-F416-5443-93C5-18972E704D63}" sibTransId="{1FD87EA2-AE34-EE40-A9C6-3BB1247E3E5E}"/>
    <dgm:cxn modelId="{7807F856-9772-6F41-B867-242794CD7FCD}" type="presOf" srcId="{3AC6EB8C-5530-704E-8884-5C64B6BB31B3}" destId="{B2564D8B-60A3-8848-B09A-893727E245B1}" srcOrd="0" destOrd="0" presId="urn:microsoft.com/office/officeart/2005/8/layout/matrix1"/>
    <dgm:cxn modelId="{673B0D86-A6D2-5346-A8EF-6A933D5F9875}" type="presOf" srcId="{4363AF30-7CC9-D34E-902E-DFF364B2DC3D}" destId="{5EBDEE25-BC25-D547-8C38-CAA82AC390C8}" srcOrd="1" destOrd="0" presId="urn:microsoft.com/office/officeart/2005/8/layout/matrix1"/>
    <dgm:cxn modelId="{4DC7F896-CBAE-2748-9E09-95CB2F0E680F}" type="presOf" srcId="{56C23081-2BAF-D448-A960-1C0ACF9CB792}" destId="{7933F0FD-EC12-EE4B-B6C0-6EB4B8F14F72}" srcOrd="0" destOrd="0" presId="urn:microsoft.com/office/officeart/2005/8/layout/matrix1"/>
    <dgm:cxn modelId="{1F194DA9-47F8-254B-B08A-1A09A0BF659D}" type="presOf" srcId="{08A8AAAA-C36E-5947-B4C2-66D86FAD4788}" destId="{663CED6C-928A-D642-BEE5-B02B5168AC7F}" srcOrd="0" destOrd="0" presId="urn:microsoft.com/office/officeart/2005/8/layout/matrix1"/>
    <dgm:cxn modelId="{8CB187A9-434B-BB44-B7EC-6F42FD808092}" srcId="{56C23081-2BAF-D448-A960-1C0ACF9CB792}" destId="{5E9B95E9-AB20-0E4E-B09F-D7661FC81C73}" srcOrd="0" destOrd="0" parTransId="{AA2B8A43-9E14-3C40-9934-253890869C67}" sibTransId="{AB4C6A9F-1CBB-6541-A723-9F8F93799645}"/>
    <dgm:cxn modelId="{49F5EECA-C999-6F47-9F82-BECD0BECB7D6}" srcId="{56C23081-2BAF-D448-A960-1C0ACF9CB792}" destId="{08A8AAAA-C36E-5947-B4C2-66D86FAD4788}" srcOrd="1" destOrd="0" parTransId="{774FBF68-AFF1-8D4A-B588-EA0410D36645}" sibTransId="{3E3F9795-E92E-EA4E-9F1E-1E7B49777ECE}"/>
    <dgm:cxn modelId="{C6AD44FE-4B03-FB43-9F8D-AA2C3604E784}" type="presOf" srcId="{3AC6EB8C-5530-704E-8884-5C64B6BB31B3}" destId="{ADFB8C1E-9952-0441-AA3A-3F12343A1256}" srcOrd="1" destOrd="0" presId="urn:microsoft.com/office/officeart/2005/8/layout/matrix1"/>
    <dgm:cxn modelId="{7310B83F-20ED-044E-B636-E8FFFD63A0D4}" type="presParOf" srcId="{37D3944F-4C19-6543-BE37-C45B571D8346}" destId="{51176587-83EF-574B-B905-AB98F267F069}" srcOrd="0" destOrd="0" presId="urn:microsoft.com/office/officeart/2005/8/layout/matrix1"/>
    <dgm:cxn modelId="{23934456-E192-054D-9FA2-1484BEF18576}" type="presParOf" srcId="{51176587-83EF-574B-B905-AB98F267F069}" destId="{9F73B993-A9AF-DC47-9268-CFD85A992D9E}" srcOrd="0" destOrd="0" presId="urn:microsoft.com/office/officeart/2005/8/layout/matrix1"/>
    <dgm:cxn modelId="{B146C698-6446-BD41-8EA4-02E1A2E7A30E}" type="presParOf" srcId="{51176587-83EF-574B-B905-AB98F267F069}" destId="{3D29AE4F-0FBE-2B4B-A790-850405ADD741}" srcOrd="1" destOrd="0" presId="urn:microsoft.com/office/officeart/2005/8/layout/matrix1"/>
    <dgm:cxn modelId="{6CC75FA2-D95A-EF49-A1BE-8C3BF5240A5E}" type="presParOf" srcId="{51176587-83EF-574B-B905-AB98F267F069}" destId="{663CED6C-928A-D642-BEE5-B02B5168AC7F}" srcOrd="2" destOrd="0" presId="urn:microsoft.com/office/officeart/2005/8/layout/matrix1"/>
    <dgm:cxn modelId="{728996DC-498E-8346-AD21-0DDD59D96FCF}" type="presParOf" srcId="{51176587-83EF-574B-B905-AB98F267F069}" destId="{716C9D18-6DA8-944E-90ED-55A0D52AD311}" srcOrd="3" destOrd="0" presId="urn:microsoft.com/office/officeart/2005/8/layout/matrix1"/>
    <dgm:cxn modelId="{27936316-7349-AC4E-8C28-3D88B8C56F0F}" type="presParOf" srcId="{51176587-83EF-574B-B905-AB98F267F069}" destId="{B2564D8B-60A3-8848-B09A-893727E245B1}" srcOrd="4" destOrd="0" presId="urn:microsoft.com/office/officeart/2005/8/layout/matrix1"/>
    <dgm:cxn modelId="{E47A73EF-F74A-F649-8C69-E185B337B0E4}" type="presParOf" srcId="{51176587-83EF-574B-B905-AB98F267F069}" destId="{ADFB8C1E-9952-0441-AA3A-3F12343A1256}" srcOrd="5" destOrd="0" presId="urn:microsoft.com/office/officeart/2005/8/layout/matrix1"/>
    <dgm:cxn modelId="{71C9A35F-4CE9-294B-A514-B2E8B4EA39CE}" type="presParOf" srcId="{51176587-83EF-574B-B905-AB98F267F069}" destId="{23D8922D-2906-9B43-B916-037D7D528D57}" srcOrd="6" destOrd="0" presId="urn:microsoft.com/office/officeart/2005/8/layout/matrix1"/>
    <dgm:cxn modelId="{68749363-0143-AD41-8DEF-4D7AE68A6E1E}" type="presParOf" srcId="{51176587-83EF-574B-B905-AB98F267F069}" destId="{5EBDEE25-BC25-D547-8C38-CAA82AC390C8}" srcOrd="7" destOrd="0" presId="urn:microsoft.com/office/officeart/2005/8/layout/matrix1"/>
    <dgm:cxn modelId="{9332892E-CA7D-5F4F-AACC-F88706D159F2}" type="presParOf" srcId="{37D3944F-4C19-6543-BE37-C45B571D8346}" destId="{7933F0FD-EC12-EE4B-B6C0-6EB4B8F14F72}" srcOrd="1" destOrd="0" presId="urn:microsoft.com/office/officeart/2005/8/layout/matrix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3B993-A9AF-DC47-9268-CFD85A992D9E}">
      <dsp:nvSpPr>
        <dsp:cNvPr id="0" name=""/>
        <dsp:cNvSpPr/>
      </dsp:nvSpPr>
      <dsp:spPr>
        <a:xfrm rot="16200000">
          <a:off x="219868" y="-251748"/>
          <a:ext cx="2300922" cy="2740660"/>
        </a:xfrm>
        <a:prstGeom prst="round1Rect">
          <a:avLst/>
        </a:prstGeom>
        <a:gradFill rotWithShape="0">
          <a:gsLst>
            <a:gs pos="0">
              <a:srgbClr val="4472C4">
                <a:shade val="80000"/>
                <a:hueOff val="0"/>
                <a:satOff val="0"/>
                <a:lumOff val="0"/>
                <a:alphaOff val="0"/>
                <a:lumMod val="110000"/>
                <a:satMod val="105000"/>
                <a:tint val="67000"/>
              </a:srgbClr>
            </a:gs>
            <a:gs pos="50000">
              <a:srgbClr val="4472C4">
                <a:shade val="80000"/>
                <a:hueOff val="0"/>
                <a:satOff val="0"/>
                <a:lumOff val="0"/>
                <a:alphaOff val="0"/>
                <a:lumMod val="105000"/>
                <a:satMod val="103000"/>
                <a:tint val="73000"/>
              </a:srgbClr>
            </a:gs>
            <a:gs pos="100000">
              <a:srgbClr val="4472C4">
                <a:shade val="80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Sean McFarland </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Graduate Coordinator, Faculty</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ATC/CE Advising </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MFA Program Contact</a:t>
          </a:r>
        </a:p>
      </dsp:txBody>
      <dsp:txXfrm rot="5400000">
        <a:off x="0" y="52362"/>
        <a:ext cx="2740660" cy="1641450"/>
      </dsp:txXfrm>
    </dsp:sp>
    <dsp:sp modelId="{663CED6C-928A-D642-BEE5-B02B5168AC7F}">
      <dsp:nvSpPr>
        <dsp:cNvPr id="0" name=""/>
        <dsp:cNvSpPr/>
      </dsp:nvSpPr>
      <dsp:spPr>
        <a:xfrm>
          <a:off x="2740660" y="-31879"/>
          <a:ext cx="2740660" cy="2300922"/>
        </a:xfrm>
        <a:prstGeom prst="round1Rect">
          <a:avLst/>
        </a:prstGeom>
        <a:gradFill rotWithShape="0">
          <a:gsLst>
            <a:gs pos="0">
              <a:srgbClr val="4472C4">
                <a:shade val="80000"/>
                <a:hueOff val="116428"/>
                <a:satOff val="-2085"/>
                <a:lumOff val="8862"/>
                <a:alphaOff val="0"/>
                <a:lumMod val="110000"/>
                <a:satMod val="105000"/>
                <a:tint val="67000"/>
              </a:srgbClr>
            </a:gs>
            <a:gs pos="50000">
              <a:srgbClr val="4472C4">
                <a:shade val="80000"/>
                <a:hueOff val="116428"/>
                <a:satOff val="-2085"/>
                <a:lumOff val="8862"/>
                <a:alphaOff val="0"/>
                <a:lumMod val="105000"/>
                <a:satMod val="103000"/>
                <a:tint val="73000"/>
              </a:srgbClr>
            </a:gs>
            <a:gs pos="100000">
              <a:srgbClr val="4472C4">
                <a:shade val="80000"/>
                <a:hueOff val="116428"/>
                <a:satOff val="-2085"/>
                <a:lumOff val="886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Lori Schafer </a:t>
          </a:r>
        </a:p>
        <a:p>
          <a:pPr marL="0" lvl="0" indent="0" algn="ctr" defTabSz="40005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MFA Graduate Program Desk</a:t>
          </a:r>
        </a:p>
        <a:p>
          <a:pPr marL="0" lvl="0" indent="0" algn="ctr" defTabSz="40005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Permit Codes , supervisory courses</a:t>
          </a:r>
        </a:p>
        <a:p>
          <a:pPr marL="0" lvl="0" indent="0" algn="ctr" defTabSz="40005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MFA Program questions</a:t>
          </a:r>
        </a:p>
      </dsp:txBody>
      <dsp:txXfrm>
        <a:off x="2740660" y="-31879"/>
        <a:ext cx="2656419" cy="1725691"/>
      </dsp:txXfrm>
    </dsp:sp>
    <dsp:sp modelId="{B2564D8B-60A3-8848-B09A-893727E245B1}">
      <dsp:nvSpPr>
        <dsp:cNvPr id="0" name=""/>
        <dsp:cNvSpPr/>
      </dsp:nvSpPr>
      <dsp:spPr>
        <a:xfrm rot="10800000">
          <a:off x="0" y="2141526"/>
          <a:ext cx="2740660" cy="2428439"/>
        </a:xfrm>
        <a:prstGeom prst="round1Rect">
          <a:avLst/>
        </a:prstGeom>
        <a:gradFill rotWithShape="0">
          <a:gsLst>
            <a:gs pos="0">
              <a:srgbClr val="4472C4">
                <a:shade val="80000"/>
                <a:hueOff val="232855"/>
                <a:satOff val="-4171"/>
                <a:lumOff val="17723"/>
                <a:alphaOff val="0"/>
                <a:lumMod val="110000"/>
                <a:satMod val="105000"/>
                <a:tint val="67000"/>
              </a:srgbClr>
            </a:gs>
            <a:gs pos="50000">
              <a:srgbClr val="4472C4">
                <a:shade val="80000"/>
                <a:hueOff val="232855"/>
                <a:satOff val="-4171"/>
                <a:lumOff val="17723"/>
                <a:alphaOff val="0"/>
                <a:lumMod val="105000"/>
                <a:satMod val="103000"/>
                <a:tint val="73000"/>
              </a:srgbClr>
            </a:gs>
            <a:gs pos="100000">
              <a:srgbClr val="4472C4">
                <a:shade val="80000"/>
                <a:hueOff val="232855"/>
                <a:satOff val="-4171"/>
                <a:lumOff val="17723"/>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Barbara Eaton </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Academic Office Coordinator</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GA/GTA Paperwork</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Work Study</a:t>
          </a:r>
        </a:p>
      </dsp:txBody>
      <dsp:txXfrm rot="10800000">
        <a:off x="88910" y="2748636"/>
        <a:ext cx="2651750" cy="1821329"/>
      </dsp:txXfrm>
    </dsp:sp>
    <dsp:sp modelId="{23D8922D-2906-9B43-B916-037D7D528D57}">
      <dsp:nvSpPr>
        <dsp:cNvPr id="0" name=""/>
        <dsp:cNvSpPr/>
      </dsp:nvSpPr>
      <dsp:spPr>
        <a:xfrm rot="5400000">
          <a:off x="2960528" y="2049174"/>
          <a:ext cx="2300922" cy="2740660"/>
        </a:xfrm>
        <a:prstGeom prst="round1Rect">
          <a:avLst/>
        </a:prstGeom>
        <a:gradFill rotWithShape="0">
          <a:gsLst>
            <a:gs pos="0">
              <a:srgbClr val="4472C4">
                <a:shade val="80000"/>
                <a:hueOff val="349283"/>
                <a:satOff val="-6256"/>
                <a:lumOff val="26585"/>
                <a:alphaOff val="0"/>
                <a:lumMod val="110000"/>
                <a:satMod val="105000"/>
                <a:tint val="67000"/>
              </a:srgbClr>
            </a:gs>
            <a:gs pos="50000">
              <a:srgbClr val="4472C4">
                <a:shade val="80000"/>
                <a:hueOff val="349283"/>
                <a:satOff val="-6256"/>
                <a:lumOff val="26585"/>
                <a:alphaOff val="0"/>
                <a:lumMod val="105000"/>
                <a:satMod val="103000"/>
                <a:tint val="73000"/>
              </a:srgbClr>
            </a:gs>
            <a:gs pos="100000">
              <a:srgbClr val="4472C4">
                <a:shade val="80000"/>
                <a:hueOff val="349283"/>
                <a:satOff val="-6256"/>
                <a:lumOff val="26585"/>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School of Art Technicians and Areas</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Gaelan Spor- Photo /Print</a:t>
          </a:r>
        </a:p>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ea typeface="+mn-ea"/>
              <a:cs typeface="Arial" panose="020B0604020202020204" pitchFamily="34" charset="0"/>
            </a:rPr>
            <a:t>Steven Garen- Sculpture/Textiles/DMET</a:t>
          </a:r>
        </a:p>
        <a:p>
          <a:pPr marL="0" lvl="0" indent="0" algn="ctr" defTabSz="533400">
            <a:lnSpc>
              <a:spcPct val="90000"/>
            </a:lnSpc>
            <a:spcBef>
              <a:spcPct val="0"/>
            </a:spcBef>
            <a:spcAft>
              <a:spcPct val="35000"/>
            </a:spcAft>
            <a:buNone/>
          </a:pPr>
          <a:endParaRPr lang="en-US" sz="900" kern="1200">
            <a:solidFill>
              <a:sysClr val="windowText" lastClr="000000"/>
            </a:solidFill>
            <a:latin typeface="Calibri" panose="020F0502020204030204"/>
            <a:ea typeface="+mn-ea"/>
            <a:cs typeface="+mn-cs"/>
          </a:endParaRPr>
        </a:p>
      </dsp:txBody>
      <dsp:txXfrm rot="-5400000">
        <a:off x="2740660" y="2844274"/>
        <a:ext cx="2740660" cy="1641450"/>
      </dsp:txXfrm>
    </dsp:sp>
    <dsp:sp modelId="{7933F0FD-EC12-EE4B-B6C0-6EB4B8F14F72}">
      <dsp:nvSpPr>
        <dsp:cNvPr id="0" name=""/>
        <dsp:cNvSpPr/>
      </dsp:nvSpPr>
      <dsp:spPr>
        <a:xfrm>
          <a:off x="1918461" y="1725691"/>
          <a:ext cx="1644396" cy="1150461"/>
        </a:xfrm>
        <a:prstGeom prst="roundRect">
          <a:avLst/>
        </a:prstGeom>
        <a:gradFill rotWithShape="0">
          <a:gsLst>
            <a:gs pos="0">
              <a:srgbClr val="4472C4">
                <a:tint val="40000"/>
                <a:hueOff val="0"/>
                <a:satOff val="0"/>
                <a:lumOff val="0"/>
                <a:alphaOff val="0"/>
                <a:lumMod val="110000"/>
                <a:satMod val="105000"/>
                <a:tint val="67000"/>
              </a:srgbClr>
            </a:gs>
            <a:gs pos="50000">
              <a:srgbClr val="4472C4">
                <a:tint val="40000"/>
                <a:hueOff val="0"/>
                <a:satOff val="0"/>
                <a:lumOff val="0"/>
                <a:alphaOff val="0"/>
                <a:lumMod val="105000"/>
                <a:satMod val="103000"/>
                <a:tint val="73000"/>
              </a:srgbClr>
            </a:gs>
            <a:gs pos="100000">
              <a:srgbClr val="4472C4">
                <a:tint val="40000"/>
                <a:hueOff val="0"/>
                <a:satOff val="0"/>
                <a:lumOff val="0"/>
                <a:alphaOff val="0"/>
                <a:lumMod val="105000"/>
                <a:satMod val="109000"/>
                <a:tint val="81000"/>
              </a:srgb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Victor De La Rosa </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Professor and Director </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School of Art</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Final signature  on forms</a:t>
          </a:r>
        </a:p>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Advising by appointment </a:t>
          </a:r>
        </a:p>
      </dsp:txBody>
      <dsp:txXfrm>
        <a:off x="1974622" y="1781852"/>
        <a:ext cx="1532074" cy="103813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6244</Words>
  <Characters>35594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Avi Chandiramani</cp:lastModifiedBy>
  <cp:revision>3</cp:revision>
  <cp:lastPrinted>2021-08-08T17:22:00Z</cp:lastPrinted>
  <dcterms:created xsi:type="dcterms:W3CDTF">2021-08-09T16:15:00Z</dcterms:created>
  <dcterms:modified xsi:type="dcterms:W3CDTF">2021-11-01T22:47:00Z</dcterms:modified>
  <cp:category/>
</cp:coreProperties>
</file>